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299CD" w14:textId="77777777" w:rsidR="006160BD" w:rsidRPr="006160BD" w:rsidRDefault="006160BD" w:rsidP="006160BD">
      <w:pPr>
        <w:tabs>
          <w:tab w:val="left" w:pos="1118"/>
          <w:tab w:val="right" w:pos="9638"/>
        </w:tabs>
        <w:spacing w:after="240" w:line="360" w:lineRule="auto"/>
        <w:jc w:val="right"/>
        <w:rPr>
          <w:b/>
          <w:bCs/>
          <w:color w:val="000000" w:themeColor="text1"/>
        </w:rPr>
      </w:pPr>
      <w:r w:rsidRPr="006160BD">
        <w:rPr>
          <w:b/>
          <w:bCs/>
          <w:color w:val="000000" w:themeColor="text1"/>
        </w:rPr>
        <w:t>CONCORRÊNCIA N.º 01/2026</w:t>
      </w:r>
    </w:p>
    <w:p w14:paraId="3C331C26" w14:textId="77777777" w:rsidR="006160BD" w:rsidRPr="006160BD" w:rsidRDefault="006160BD" w:rsidP="006160BD">
      <w:pPr>
        <w:spacing w:before="240" w:after="240" w:line="360" w:lineRule="auto"/>
        <w:jc w:val="right"/>
        <w:rPr>
          <w:b/>
          <w:bCs/>
          <w:color w:val="000000" w:themeColor="text1"/>
        </w:rPr>
      </w:pPr>
      <w:r w:rsidRPr="006160BD">
        <w:rPr>
          <w:b/>
          <w:bCs/>
          <w:color w:val="000000" w:themeColor="text1"/>
        </w:rPr>
        <w:t>PROTOCOLO N.º 1162/2026</w:t>
      </w:r>
    </w:p>
    <w:p w14:paraId="0FCBAD02" w14:textId="77777777" w:rsidR="006160BD" w:rsidRPr="006160BD" w:rsidRDefault="006160BD" w:rsidP="006160BD">
      <w:pPr>
        <w:spacing w:before="240" w:line="360" w:lineRule="auto"/>
        <w:jc w:val="right"/>
        <w:rPr>
          <w:b/>
          <w:bCs/>
          <w:color w:val="000000" w:themeColor="text1"/>
          <w:lang w:eastAsia="ar-SA"/>
        </w:rPr>
      </w:pPr>
      <w:r w:rsidRPr="006160BD">
        <w:rPr>
          <w:b/>
          <w:bCs/>
          <w:color w:val="000000" w:themeColor="text1"/>
        </w:rPr>
        <w:t>PROCESSO ADMINISTRATIVO N.º 35/2026</w:t>
      </w:r>
    </w:p>
    <w:p w14:paraId="10DBA5D5" w14:textId="11282F91" w:rsidR="00302C04" w:rsidRPr="006160BD" w:rsidRDefault="00302C04" w:rsidP="00F434EF">
      <w:pPr>
        <w:spacing w:before="240" w:line="360" w:lineRule="auto"/>
        <w:jc w:val="center"/>
        <w:rPr>
          <w:b/>
          <w:color w:val="000000" w:themeColor="text1"/>
        </w:rPr>
      </w:pPr>
      <w:r w:rsidRPr="006160BD">
        <w:rPr>
          <w:b/>
          <w:bCs/>
          <w:color w:val="000000" w:themeColor="text1"/>
        </w:rPr>
        <w:t xml:space="preserve">ANEXO </w:t>
      </w:r>
      <w:r w:rsidR="00882976" w:rsidRPr="006160BD">
        <w:rPr>
          <w:b/>
          <w:bCs/>
          <w:color w:val="000000" w:themeColor="text1"/>
        </w:rPr>
        <w:t>XXI</w:t>
      </w:r>
      <w:r w:rsidRPr="006160BD">
        <w:rPr>
          <w:b/>
          <w:bCs/>
          <w:color w:val="000000" w:themeColor="text1"/>
        </w:rPr>
        <w:t xml:space="preserve"> – MINUTA DO CONTRATO</w:t>
      </w:r>
    </w:p>
    <w:p w14:paraId="5575A715" w14:textId="5D678B8F" w:rsidR="00302C04" w:rsidRPr="006160BD" w:rsidRDefault="00302C04" w:rsidP="00F434EF">
      <w:pPr>
        <w:pStyle w:val="western"/>
        <w:spacing w:line="360" w:lineRule="auto"/>
        <w:ind w:left="2977" w:right="-1"/>
        <w:jc w:val="both"/>
        <w:rPr>
          <w:b/>
          <w:bCs/>
          <w:color w:val="000000" w:themeColor="text1"/>
        </w:rPr>
      </w:pPr>
      <w:r w:rsidRPr="006160BD">
        <w:rPr>
          <w:b/>
          <w:bCs/>
          <w:color w:val="000000" w:themeColor="text1"/>
        </w:rPr>
        <w:t>CONTRATO DE PRESTAÇÃO DE SERVIÇOS</w:t>
      </w:r>
      <w:r w:rsidR="00003983" w:rsidRPr="006160BD">
        <w:rPr>
          <w:b/>
          <w:bCs/>
          <w:color w:val="000000" w:themeColor="text1"/>
        </w:rPr>
        <w:t xml:space="preserve"> DE ENGENHARIA</w:t>
      </w:r>
      <w:r w:rsidR="00282969" w:rsidRPr="006160BD">
        <w:rPr>
          <w:b/>
          <w:bCs/>
          <w:color w:val="000000" w:themeColor="text1"/>
        </w:rPr>
        <w:t xml:space="preserve"> </w:t>
      </w:r>
      <w:r w:rsidRPr="006160BD">
        <w:rPr>
          <w:b/>
          <w:bCs/>
          <w:color w:val="000000" w:themeColor="text1"/>
        </w:rPr>
        <w:t>QUE ENTRE SI FIRMAM O MUNICÍPIO DE FAZENDA RIO GRANDE E A EMPRESA ........</w:t>
      </w:r>
    </w:p>
    <w:p w14:paraId="1D97AE24" w14:textId="21BD80FF" w:rsidR="00143EB3" w:rsidRPr="006160BD" w:rsidRDefault="00143EB3" w:rsidP="00F434EF">
      <w:pPr>
        <w:spacing w:line="360" w:lineRule="auto"/>
        <w:jc w:val="both"/>
        <w:rPr>
          <w:color w:val="000000" w:themeColor="text1"/>
        </w:rPr>
      </w:pPr>
      <w:r w:rsidRPr="006160BD">
        <w:rPr>
          <w:b/>
          <w:bCs/>
          <w:color w:val="000000" w:themeColor="text1"/>
        </w:rPr>
        <w:t>O MUNICÍPIO DE FAZENDA RIO GRANDE</w:t>
      </w:r>
      <w:r w:rsidRPr="006160BD">
        <w:rPr>
          <w:color w:val="000000" w:themeColor="text1"/>
        </w:rPr>
        <w:t xml:space="preserve">, pessoa jurídica de direito público interno, estabelecido a Rua Jacarandá, nº. 300, Bairro Nações, inscrita no CNPJ nº. 95.422.986/0001-02, neste ato representado por seu Prefeito Municipal, </w:t>
      </w:r>
      <w:r w:rsidRPr="006160BD">
        <w:rPr>
          <w:rFonts w:eastAsia="ArialNarrow"/>
          <w:color w:val="000000" w:themeColor="text1"/>
        </w:rPr>
        <w:t xml:space="preserve">Sr. </w:t>
      </w:r>
      <w:proofErr w:type="spellStart"/>
      <w:r w:rsidR="00282969" w:rsidRPr="006160BD">
        <w:rPr>
          <w:rFonts w:eastAsia="ArialNarrow"/>
          <w:b/>
          <w:color w:val="000000" w:themeColor="text1"/>
        </w:rPr>
        <w:t>Xxxxxxxxxx</w:t>
      </w:r>
      <w:proofErr w:type="spellEnd"/>
      <w:r w:rsidRPr="006160BD">
        <w:rPr>
          <w:rFonts w:eastAsia="ArialNarrow"/>
          <w:color w:val="000000" w:themeColor="text1"/>
        </w:rPr>
        <w:t xml:space="preserve">, portador da Carteira de Identidade RG nº </w:t>
      </w:r>
      <w:proofErr w:type="spellStart"/>
      <w:r w:rsidR="00282969" w:rsidRPr="006160BD">
        <w:rPr>
          <w:rFonts w:eastAsia="ArialNarrow"/>
          <w:color w:val="000000" w:themeColor="text1"/>
        </w:rPr>
        <w:t>x</w:t>
      </w:r>
      <w:r w:rsidRPr="006160BD">
        <w:rPr>
          <w:rFonts w:eastAsia="ArialNarrow"/>
          <w:bCs/>
          <w:color w:val="000000" w:themeColor="text1"/>
        </w:rPr>
        <w:t>.</w:t>
      </w:r>
      <w:r w:rsidR="00A85895" w:rsidRPr="006160BD">
        <w:rPr>
          <w:rFonts w:eastAsia="ArialNarrow"/>
          <w:bCs/>
          <w:color w:val="000000" w:themeColor="text1"/>
        </w:rPr>
        <w:t>xxx</w:t>
      </w:r>
      <w:r w:rsidRPr="006160BD">
        <w:rPr>
          <w:rFonts w:eastAsia="ArialNarrow"/>
          <w:bCs/>
          <w:color w:val="000000" w:themeColor="text1"/>
        </w:rPr>
        <w:t>.</w:t>
      </w:r>
      <w:r w:rsidR="00A85895" w:rsidRPr="006160BD">
        <w:rPr>
          <w:rFonts w:eastAsia="ArialNarrow"/>
          <w:bCs/>
          <w:color w:val="000000" w:themeColor="text1"/>
        </w:rPr>
        <w:t>xxx</w:t>
      </w:r>
      <w:proofErr w:type="spellEnd"/>
      <w:r w:rsidRPr="006160BD">
        <w:rPr>
          <w:rFonts w:eastAsia="ArialNarrow"/>
          <w:bCs/>
          <w:color w:val="000000" w:themeColor="text1"/>
        </w:rPr>
        <w:t>-</w:t>
      </w:r>
      <w:r w:rsidR="00282969" w:rsidRPr="006160BD">
        <w:rPr>
          <w:rFonts w:eastAsia="ArialNarrow"/>
          <w:bCs/>
          <w:color w:val="000000" w:themeColor="text1"/>
        </w:rPr>
        <w:t>x</w:t>
      </w:r>
      <w:r w:rsidRPr="006160BD">
        <w:rPr>
          <w:rFonts w:eastAsia="ArialNarrow"/>
          <w:bCs/>
          <w:color w:val="000000" w:themeColor="text1"/>
        </w:rPr>
        <w:t xml:space="preserve"> </w:t>
      </w:r>
      <w:r w:rsidRPr="006160BD">
        <w:rPr>
          <w:rFonts w:eastAsia="ArialNarrow"/>
          <w:color w:val="000000" w:themeColor="text1"/>
        </w:rPr>
        <w:t xml:space="preserve">- SSP-PR e inscrito no CPF/MF sob o nº </w:t>
      </w:r>
      <w:proofErr w:type="spellStart"/>
      <w:r w:rsidR="00282969" w:rsidRPr="006160BD">
        <w:rPr>
          <w:rFonts w:eastAsia="ArialNarrow"/>
          <w:color w:val="000000" w:themeColor="text1"/>
        </w:rPr>
        <w:t>xxx</w:t>
      </w:r>
      <w:r w:rsidRPr="006160BD">
        <w:rPr>
          <w:rFonts w:eastAsia="ArialNarrow"/>
          <w:bCs/>
          <w:color w:val="000000" w:themeColor="text1"/>
        </w:rPr>
        <w:t>.</w:t>
      </w:r>
      <w:r w:rsidR="00A85895" w:rsidRPr="006160BD">
        <w:rPr>
          <w:rFonts w:eastAsia="ArialNarrow"/>
          <w:bCs/>
          <w:color w:val="000000" w:themeColor="text1"/>
        </w:rPr>
        <w:t>xxx</w:t>
      </w:r>
      <w:r w:rsidRPr="006160BD">
        <w:rPr>
          <w:rFonts w:eastAsia="ArialNarrow"/>
          <w:bCs/>
          <w:color w:val="000000" w:themeColor="text1"/>
        </w:rPr>
        <w:t>.</w:t>
      </w:r>
      <w:r w:rsidR="00A85895" w:rsidRPr="006160BD">
        <w:rPr>
          <w:rFonts w:eastAsia="ArialNarrow"/>
          <w:bCs/>
          <w:color w:val="000000" w:themeColor="text1"/>
        </w:rPr>
        <w:t>xxx</w:t>
      </w:r>
      <w:r w:rsidRPr="006160BD">
        <w:rPr>
          <w:rFonts w:eastAsia="ArialNarrow"/>
          <w:bCs/>
          <w:color w:val="000000" w:themeColor="text1"/>
        </w:rPr>
        <w:t>-</w:t>
      </w:r>
      <w:r w:rsidR="00282969" w:rsidRPr="006160BD">
        <w:rPr>
          <w:rFonts w:eastAsia="ArialNarrow"/>
          <w:bCs/>
          <w:color w:val="000000" w:themeColor="text1"/>
        </w:rPr>
        <w:t>xx</w:t>
      </w:r>
      <w:proofErr w:type="spellEnd"/>
      <w:r w:rsidRPr="006160BD">
        <w:rPr>
          <w:rFonts w:eastAsia="ArialNarrow"/>
          <w:color w:val="000000" w:themeColor="text1"/>
        </w:rPr>
        <w:t>,</w:t>
      </w:r>
      <w:r w:rsidRPr="006160BD">
        <w:rPr>
          <w:color w:val="000000" w:themeColor="text1"/>
        </w:rPr>
        <w:t xml:space="preserve"> neste ato assistido pela Procuradora do Município Sra. </w:t>
      </w:r>
      <w:r w:rsidRPr="006160BD">
        <w:rPr>
          <w:b/>
          <w:color w:val="000000" w:themeColor="text1"/>
        </w:rPr>
        <w:t>Débora Lemos</w:t>
      </w:r>
      <w:r w:rsidRPr="006160BD">
        <w:rPr>
          <w:color w:val="000000" w:themeColor="text1"/>
        </w:rPr>
        <w:t xml:space="preserve">, OAB/PR n° </w:t>
      </w:r>
      <w:r w:rsidRPr="006160BD">
        <w:rPr>
          <w:b/>
          <w:bCs/>
          <w:color w:val="000000" w:themeColor="text1"/>
        </w:rPr>
        <w:t>42.955</w:t>
      </w:r>
      <w:r w:rsidRPr="006160BD">
        <w:rPr>
          <w:color w:val="000000" w:themeColor="text1"/>
        </w:rPr>
        <w:t xml:space="preserve">, em conjunto com o </w:t>
      </w:r>
      <w:r w:rsidR="00BB3406" w:rsidRPr="006160BD">
        <w:rPr>
          <w:color w:val="000000" w:themeColor="text1"/>
        </w:rPr>
        <w:t xml:space="preserve">Secretário Municipal de </w:t>
      </w:r>
      <w:r w:rsidR="00BB3406" w:rsidRPr="006160BD">
        <w:rPr>
          <w:color w:val="000000" w:themeColor="text1"/>
        </w:rPr>
        <w:softHyphen/>
        <w:t>___________, Sr. ............................</w:t>
      </w:r>
      <w:r w:rsidRPr="006160BD">
        <w:rPr>
          <w:color w:val="000000" w:themeColor="text1"/>
        </w:rPr>
        <w:t xml:space="preserve">, inscrito no CPF nº_________ doravante denominada </w:t>
      </w:r>
      <w:r w:rsidRPr="006160BD">
        <w:rPr>
          <w:b/>
          <w:bCs/>
          <w:color w:val="000000" w:themeColor="text1"/>
        </w:rPr>
        <w:t>CONTRATANTE</w:t>
      </w:r>
      <w:r w:rsidRPr="006160BD">
        <w:rPr>
          <w:color w:val="000000" w:themeColor="text1"/>
        </w:rPr>
        <w:t xml:space="preserve">, e a empresa e </w:t>
      </w:r>
      <w:r w:rsidRPr="006160BD">
        <w:rPr>
          <w:b/>
          <w:bCs/>
          <w:color w:val="000000" w:themeColor="text1"/>
        </w:rPr>
        <w:t>......................</w:t>
      </w:r>
      <w:r w:rsidRPr="006160BD">
        <w:rPr>
          <w:color w:val="000000" w:themeColor="text1"/>
        </w:rPr>
        <w:t xml:space="preserve">, pessoa jurídica de direito privado, inscrita no CNPJ sob n.º ...................., Inscrição Estadual nº. .................., Inscrição Municipal nº. ..................., estabelecida na R. .............., nº. </w:t>
      </w:r>
      <w:proofErr w:type="gramStart"/>
      <w:r w:rsidRPr="006160BD">
        <w:rPr>
          <w:color w:val="000000" w:themeColor="text1"/>
        </w:rPr>
        <w:t>.....</w:t>
      </w:r>
      <w:proofErr w:type="gramEnd"/>
      <w:r w:rsidRPr="006160BD">
        <w:rPr>
          <w:color w:val="000000" w:themeColor="text1"/>
        </w:rPr>
        <w:t xml:space="preserve">, ..............., CEP ........, e-mail ..........................Fone </w:t>
      </w:r>
      <w:proofErr w:type="gramStart"/>
      <w:r w:rsidRPr="006160BD">
        <w:rPr>
          <w:color w:val="000000" w:themeColor="text1"/>
        </w:rPr>
        <w:t>................. ,</w:t>
      </w:r>
      <w:proofErr w:type="gramEnd"/>
      <w:r w:rsidRPr="006160BD">
        <w:rPr>
          <w:color w:val="000000" w:themeColor="text1"/>
        </w:rPr>
        <w:t xml:space="preserve"> neste ato representada por seu representante legal, </w:t>
      </w:r>
      <w:r w:rsidRPr="006160BD">
        <w:rPr>
          <w:b/>
          <w:bCs/>
          <w:color w:val="000000" w:themeColor="text1"/>
        </w:rPr>
        <w:t>Sr. .....................</w:t>
      </w:r>
      <w:r w:rsidRPr="006160BD">
        <w:rPr>
          <w:color w:val="000000" w:themeColor="text1"/>
        </w:rPr>
        <w:t xml:space="preserve">, inscrito no CPF sob nº. ..................., doravante denominada </w:t>
      </w:r>
      <w:r w:rsidRPr="006160BD">
        <w:rPr>
          <w:b/>
          <w:bCs/>
          <w:color w:val="000000" w:themeColor="text1"/>
        </w:rPr>
        <w:t>CONTRATADA</w:t>
      </w:r>
      <w:r w:rsidRPr="006160BD">
        <w:rPr>
          <w:color w:val="000000" w:themeColor="text1"/>
        </w:rPr>
        <w:t xml:space="preserve">, </w:t>
      </w:r>
      <w:r w:rsidR="009B5ED0" w:rsidRPr="006160BD">
        <w:rPr>
          <w:color w:val="000000" w:themeColor="text1"/>
        </w:rPr>
        <w:t>pactuam o presente contrato de Prestação de Serviços</w:t>
      </w:r>
      <w:r w:rsidRPr="006160BD">
        <w:rPr>
          <w:color w:val="000000" w:themeColor="text1"/>
        </w:rPr>
        <w:t xml:space="preserve">, cuja celebração foi autorizada pelo despacho exarado no processo sob </w:t>
      </w:r>
      <w:r w:rsidR="002C194B" w:rsidRPr="006160BD">
        <w:rPr>
          <w:b/>
          <w:color w:val="000000" w:themeColor="text1"/>
        </w:rPr>
        <w:t xml:space="preserve">PROTOCOLO N.º </w:t>
      </w:r>
      <w:r w:rsidR="006160BD" w:rsidRPr="006160BD">
        <w:rPr>
          <w:b/>
          <w:color w:val="000000" w:themeColor="text1"/>
        </w:rPr>
        <w:t>1162</w:t>
      </w:r>
      <w:r w:rsidR="002C194B" w:rsidRPr="006160BD">
        <w:rPr>
          <w:b/>
          <w:color w:val="000000" w:themeColor="text1"/>
        </w:rPr>
        <w:t>/2026</w:t>
      </w:r>
      <w:r w:rsidRPr="006160BD">
        <w:rPr>
          <w:b/>
          <w:color w:val="000000" w:themeColor="text1"/>
        </w:rPr>
        <w:t>,</w:t>
      </w:r>
      <w:r w:rsidRPr="006160BD">
        <w:rPr>
          <w:color w:val="000000" w:themeColor="text1"/>
        </w:rPr>
        <w:t xml:space="preserve"> e em observância às disposições da Lei nº 14.133, de 1º de abril de 2021, e demais legislação aplicável, resolvem celebrar o presente Termo de Contrato, decorrente </w:t>
      </w:r>
      <w:r w:rsidR="00A31EEE" w:rsidRPr="006160BD">
        <w:rPr>
          <w:color w:val="000000" w:themeColor="text1"/>
        </w:rPr>
        <w:t>d</w:t>
      </w:r>
      <w:r w:rsidR="002C194B" w:rsidRPr="006160BD">
        <w:rPr>
          <w:color w:val="000000" w:themeColor="text1"/>
        </w:rPr>
        <w:t xml:space="preserve">a Concorrência </w:t>
      </w:r>
      <w:r w:rsidRPr="006160BD">
        <w:rPr>
          <w:color w:val="000000" w:themeColor="text1"/>
        </w:rPr>
        <w:t xml:space="preserve">n. </w:t>
      </w:r>
      <w:r w:rsidR="006160BD" w:rsidRPr="006160BD">
        <w:rPr>
          <w:color w:val="000000" w:themeColor="text1"/>
        </w:rPr>
        <w:t>01/2026</w:t>
      </w:r>
      <w:r w:rsidRPr="006160BD">
        <w:rPr>
          <w:color w:val="000000" w:themeColor="text1"/>
        </w:rPr>
        <w:t>, mediante as cláusulas e condições a seguir enunciadas.</w:t>
      </w:r>
    </w:p>
    <w:p w14:paraId="5F0068ED" w14:textId="77777777" w:rsidR="00837F00" w:rsidRPr="006160BD" w:rsidRDefault="00837F00" w:rsidP="00F434EF">
      <w:pPr>
        <w:keepNext/>
        <w:keepLines/>
        <w:tabs>
          <w:tab w:val="left" w:pos="567"/>
        </w:tabs>
        <w:spacing w:before="240" w:line="360" w:lineRule="auto"/>
        <w:jc w:val="both"/>
        <w:outlineLvl w:val="0"/>
        <w:rPr>
          <w:rFonts w:eastAsiaTheme="majorEastAsia"/>
          <w:b/>
          <w:bCs/>
          <w:color w:val="000000" w:themeColor="text1"/>
        </w:rPr>
      </w:pPr>
      <w:r w:rsidRPr="006160BD">
        <w:rPr>
          <w:rFonts w:eastAsiaTheme="majorEastAsia"/>
          <w:b/>
          <w:bCs/>
          <w:color w:val="000000" w:themeColor="text1"/>
        </w:rPr>
        <w:t>CLÁUSULA PRIMEIRA – OBJETO (</w:t>
      </w:r>
      <w:r w:rsidRPr="006160BD">
        <w:rPr>
          <w:rFonts w:eastAsiaTheme="majorEastAsia"/>
          <w:b/>
          <w:bCs/>
          <w:color w:val="000000" w:themeColor="text1"/>
          <w:u w:val="single"/>
        </w:rPr>
        <w:t>art. 92, I e II</w:t>
      </w:r>
      <w:r w:rsidRPr="006160BD">
        <w:rPr>
          <w:rFonts w:eastAsiaTheme="majorEastAsia"/>
          <w:b/>
          <w:bCs/>
          <w:color w:val="000000" w:themeColor="text1"/>
        </w:rPr>
        <w:t>)</w:t>
      </w:r>
    </w:p>
    <w:p w14:paraId="2DC641BD" w14:textId="335BEFF1" w:rsidR="00837F00" w:rsidRPr="006160BD" w:rsidRDefault="00A4065C" w:rsidP="00F434EF">
      <w:pPr>
        <w:spacing w:before="120" w:after="120" w:line="360" w:lineRule="auto"/>
        <w:jc w:val="both"/>
        <w:rPr>
          <w:rFonts w:eastAsiaTheme="minorEastAsia"/>
          <w:color w:val="000000" w:themeColor="text1"/>
        </w:rPr>
      </w:pPr>
      <w:r w:rsidRPr="006160BD">
        <w:rPr>
          <w:b/>
          <w:color w:val="000000" w:themeColor="text1"/>
        </w:rPr>
        <w:t xml:space="preserve">Parágrafo Primeiro: </w:t>
      </w:r>
      <w:r w:rsidR="00003983" w:rsidRPr="006160BD">
        <w:rPr>
          <w:rFonts w:eastAsiaTheme="minorEastAsia"/>
          <w:color w:val="000000" w:themeColor="text1"/>
        </w:rPr>
        <w:t>O objeto do presente instrumento</w:t>
      </w:r>
      <w:r w:rsidR="002C194B" w:rsidRPr="006160BD">
        <w:rPr>
          <w:rFonts w:eastAsiaTheme="minorEastAsia"/>
          <w:color w:val="000000" w:themeColor="text1"/>
        </w:rPr>
        <w:t xml:space="preserve"> é a</w:t>
      </w:r>
      <w:r w:rsidR="00003983" w:rsidRPr="006160BD">
        <w:rPr>
          <w:rFonts w:eastAsiaTheme="minorEastAsia"/>
          <w:color w:val="000000" w:themeColor="text1"/>
        </w:rPr>
        <w:t xml:space="preserve"> </w:t>
      </w:r>
      <w:r w:rsidR="002C194B" w:rsidRPr="006160BD">
        <w:rPr>
          <w:b/>
          <w:bCs/>
          <w:color w:val="000000" w:themeColor="text1"/>
        </w:rPr>
        <w:t>Contratação integrada de empresa especializada para elaboração dos projetos executivos em BIM e execução obra de arte especial de dois viadutos de transposição na BR 116, localizadas no município de Fazenda Rio Grande no Estado Do Paraná</w:t>
      </w:r>
      <w:r w:rsidR="00003983" w:rsidRPr="006160BD">
        <w:rPr>
          <w:rFonts w:eastAsiaTheme="minorEastAsia"/>
          <w:color w:val="000000" w:themeColor="text1"/>
        </w:rPr>
        <w:t>, nas condições estabelecidas no Termo de Referência e Projeto Básico/Memorial Descritivo</w:t>
      </w:r>
      <w:r w:rsidR="002C194B" w:rsidRPr="006160BD">
        <w:rPr>
          <w:rFonts w:eastAsiaTheme="minorEastAsia"/>
          <w:color w:val="000000" w:themeColor="text1"/>
        </w:rPr>
        <w:t>/Anteprojeto</w:t>
      </w:r>
      <w:r w:rsidR="00003983" w:rsidRPr="006160BD">
        <w:rPr>
          <w:rFonts w:eastAsiaTheme="minorEastAsia"/>
          <w:color w:val="000000" w:themeColor="text1"/>
        </w:rPr>
        <w:t>.</w:t>
      </w:r>
    </w:p>
    <w:p w14:paraId="29D4A9E2" w14:textId="77777777" w:rsidR="00A4065C" w:rsidRPr="006160BD" w:rsidRDefault="00A4065C" w:rsidP="00F434EF">
      <w:pPr>
        <w:pStyle w:val="Nivel2"/>
        <w:numPr>
          <w:ilvl w:val="0"/>
          <w:numId w:val="0"/>
        </w:numPr>
        <w:spacing w:line="360" w:lineRule="auto"/>
        <w:rPr>
          <w:rFonts w:ascii="Times New Roman" w:eastAsia="ArialNarrow" w:hAnsi="Times New Roman" w:cs="Times New Roman"/>
          <w:color w:val="000000" w:themeColor="text1"/>
          <w:sz w:val="24"/>
          <w:szCs w:val="24"/>
        </w:rPr>
      </w:pPr>
      <w:r w:rsidRPr="006160BD">
        <w:rPr>
          <w:rFonts w:ascii="Times New Roman" w:hAnsi="Times New Roman" w:cs="Times New Roman"/>
          <w:b/>
          <w:color w:val="000000" w:themeColor="text1"/>
          <w:sz w:val="24"/>
          <w:szCs w:val="24"/>
        </w:rPr>
        <w:lastRenderedPageBreak/>
        <w:t xml:space="preserve">Parágrafo Segundo: </w:t>
      </w:r>
      <w:r w:rsidR="00837F00" w:rsidRPr="006160BD">
        <w:rPr>
          <w:rFonts w:ascii="Times New Roman" w:hAnsi="Times New Roman" w:cs="Times New Roman"/>
          <w:color w:val="000000" w:themeColor="text1"/>
          <w:sz w:val="24"/>
          <w:szCs w:val="24"/>
        </w:rPr>
        <w:t xml:space="preserve">Os itens seguirão as </w:t>
      </w:r>
      <w:r w:rsidR="00837F00" w:rsidRPr="006160BD">
        <w:rPr>
          <w:rFonts w:ascii="Times New Roman" w:eastAsia="ArialNarrow" w:hAnsi="Times New Roman" w:cs="Times New Roman"/>
          <w:color w:val="000000" w:themeColor="text1"/>
          <w:sz w:val="24"/>
          <w:szCs w:val="24"/>
        </w:rPr>
        <w:t>especificações, quantidades, preços unitários e globais ofertados pelas empresas classificadas no certame, c</w:t>
      </w:r>
      <w:r w:rsidR="00837F00" w:rsidRPr="006160BD">
        <w:rPr>
          <w:rFonts w:ascii="Times New Roman" w:hAnsi="Times New Roman" w:cs="Times New Roman"/>
          <w:color w:val="000000" w:themeColor="text1"/>
          <w:sz w:val="24"/>
          <w:szCs w:val="24"/>
        </w:rPr>
        <w:t xml:space="preserve">onforme Anexo </w:t>
      </w:r>
      <w:r w:rsidR="00B023F2" w:rsidRPr="006160BD">
        <w:rPr>
          <w:rFonts w:ascii="Times New Roman" w:hAnsi="Times New Roman" w:cs="Times New Roman"/>
          <w:color w:val="000000" w:themeColor="text1"/>
          <w:sz w:val="24"/>
          <w:szCs w:val="24"/>
        </w:rPr>
        <w:t>I</w:t>
      </w:r>
      <w:r w:rsidR="00143EB3" w:rsidRPr="006160BD">
        <w:rPr>
          <w:rFonts w:ascii="Times New Roman" w:hAnsi="Times New Roman" w:cs="Times New Roman"/>
          <w:color w:val="000000" w:themeColor="text1"/>
          <w:sz w:val="24"/>
          <w:szCs w:val="24"/>
        </w:rPr>
        <w:t xml:space="preserve"> </w:t>
      </w:r>
      <w:r w:rsidR="00837F00" w:rsidRPr="006160BD">
        <w:rPr>
          <w:rFonts w:ascii="Times New Roman" w:hAnsi="Times New Roman" w:cs="Times New Roman"/>
          <w:color w:val="000000" w:themeColor="text1"/>
          <w:sz w:val="24"/>
          <w:szCs w:val="24"/>
        </w:rPr>
        <w:t xml:space="preserve">e valores extraídos a partir do sistema </w:t>
      </w:r>
      <w:proofErr w:type="spellStart"/>
      <w:r w:rsidR="00837F00" w:rsidRPr="006160BD">
        <w:rPr>
          <w:rFonts w:ascii="Times New Roman" w:hAnsi="Times New Roman" w:cs="Times New Roman"/>
          <w:color w:val="000000" w:themeColor="text1"/>
          <w:sz w:val="24"/>
          <w:szCs w:val="24"/>
        </w:rPr>
        <w:t>Betha</w:t>
      </w:r>
      <w:proofErr w:type="spellEnd"/>
      <w:r w:rsidR="00837F00" w:rsidRPr="006160BD">
        <w:rPr>
          <w:rFonts w:ascii="Times New Roman" w:hAnsi="Times New Roman" w:cs="Times New Roman"/>
          <w:color w:val="000000" w:themeColor="text1"/>
          <w:sz w:val="24"/>
          <w:szCs w:val="24"/>
        </w:rPr>
        <w:t xml:space="preserve"> Compras</w:t>
      </w:r>
      <w:r w:rsidR="00837F00" w:rsidRPr="006160BD">
        <w:rPr>
          <w:rFonts w:ascii="Times New Roman" w:eastAsia="ArialNarrow" w:hAnsi="Times New Roman" w:cs="Times New Roman"/>
          <w:color w:val="000000" w:themeColor="text1"/>
          <w:sz w:val="24"/>
          <w:szCs w:val="24"/>
        </w:rPr>
        <w:t xml:space="preserve">. </w:t>
      </w:r>
    </w:p>
    <w:p w14:paraId="5E85FBBF" w14:textId="77777777" w:rsidR="00837F00" w:rsidRPr="006160BD" w:rsidRDefault="00A4065C" w:rsidP="00F434EF">
      <w:pPr>
        <w:pStyle w:val="Nivel2"/>
        <w:numPr>
          <w:ilvl w:val="0"/>
          <w:numId w:val="0"/>
        </w:numPr>
        <w:spacing w:line="360" w:lineRule="auto"/>
        <w:rPr>
          <w:rFonts w:ascii="Times New Roman" w:hAnsi="Times New Roman" w:cs="Times New Roman"/>
          <w:bCs/>
          <w:color w:val="000000" w:themeColor="text1"/>
          <w:sz w:val="24"/>
          <w:szCs w:val="24"/>
        </w:rPr>
      </w:pPr>
      <w:r w:rsidRPr="006160BD">
        <w:rPr>
          <w:rFonts w:ascii="Times New Roman" w:hAnsi="Times New Roman" w:cs="Times New Roman"/>
          <w:b/>
          <w:color w:val="000000" w:themeColor="text1"/>
          <w:sz w:val="24"/>
          <w:szCs w:val="24"/>
        </w:rPr>
        <w:t xml:space="preserve">Parágrafo Terceiro: </w:t>
      </w:r>
      <w:r w:rsidR="00837F00" w:rsidRPr="006160BD">
        <w:rPr>
          <w:rFonts w:ascii="Times New Roman" w:hAnsi="Times New Roman" w:cs="Times New Roman"/>
          <w:color w:val="000000" w:themeColor="text1"/>
          <w:sz w:val="24"/>
          <w:szCs w:val="24"/>
        </w:rPr>
        <w:t>Vinculam esta contratação, independentemente de transcrição:</w:t>
      </w:r>
    </w:p>
    <w:p w14:paraId="5517B483" w14:textId="77777777" w:rsidR="00003983" w:rsidRPr="006160BD" w:rsidRDefault="00837F00" w:rsidP="00F434EF">
      <w:pPr>
        <w:pStyle w:val="PargrafodaLista"/>
        <w:numPr>
          <w:ilvl w:val="0"/>
          <w:numId w:val="3"/>
        </w:numPr>
        <w:spacing w:line="360" w:lineRule="auto"/>
        <w:ind w:left="0" w:firstLine="0"/>
        <w:jc w:val="both"/>
        <w:rPr>
          <w:rFonts w:eastAsiaTheme="minorEastAsia"/>
          <w:color w:val="000000" w:themeColor="text1"/>
        </w:rPr>
      </w:pPr>
      <w:r w:rsidRPr="006160BD">
        <w:rPr>
          <w:rFonts w:eastAsiaTheme="minorEastAsia"/>
          <w:color w:val="000000" w:themeColor="text1"/>
        </w:rPr>
        <w:t>O Termo de Referência</w:t>
      </w:r>
    </w:p>
    <w:p w14:paraId="0974F589" w14:textId="1130C44A" w:rsidR="00837F00" w:rsidRPr="006160BD" w:rsidRDefault="00003983" w:rsidP="00F434EF">
      <w:pPr>
        <w:pStyle w:val="PargrafodaLista"/>
        <w:numPr>
          <w:ilvl w:val="0"/>
          <w:numId w:val="3"/>
        </w:numPr>
        <w:spacing w:line="360" w:lineRule="auto"/>
        <w:ind w:left="0" w:firstLine="0"/>
        <w:jc w:val="both"/>
        <w:rPr>
          <w:rFonts w:eastAsiaTheme="minorEastAsia"/>
          <w:color w:val="000000" w:themeColor="text1"/>
        </w:rPr>
      </w:pPr>
      <w:r w:rsidRPr="006160BD">
        <w:rPr>
          <w:rFonts w:eastAsiaTheme="minorEastAsia"/>
          <w:color w:val="000000" w:themeColor="text1"/>
        </w:rPr>
        <w:t>O Projeto Básico/Memorial Descritivo</w:t>
      </w:r>
      <w:r w:rsidR="002C194B" w:rsidRPr="006160BD">
        <w:rPr>
          <w:rFonts w:eastAsiaTheme="minorEastAsia"/>
          <w:color w:val="000000" w:themeColor="text1"/>
        </w:rPr>
        <w:t>/Anteprojeto</w:t>
      </w:r>
      <w:r w:rsidR="00837F00" w:rsidRPr="006160BD">
        <w:rPr>
          <w:rFonts w:eastAsiaTheme="minorEastAsia"/>
          <w:color w:val="000000" w:themeColor="text1"/>
        </w:rPr>
        <w:t>;</w:t>
      </w:r>
    </w:p>
    <w:p w14:paraId="66FC4A7B" w14:textId="77777777" w:rsidR="00837F00" w:rsidRPr="006160BD" w:rsidRDefault="00837F00" w:rsidP="00F434EF">
      <w:pPr>
        <w:pStyle w:val="PargrafodaLista"/>
        <w:numPr>
          <w:ilvl w:val="0"/>
          <w:numId w:val="3"/>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O Edital da Licitação;</w:t>
      </w:r>
    </w:p>
    <w:p w14:paraId="77C235FC" w14:textId="77777777" w:rsidR="00837F00" w:rsidRPr="006160BD" w:rsidRDefault="00837F00" w:rsidP="00F434EF">
      <w:pPr>
        <w:pStyle w:val="PargrafodaLista"/>
        <w:numPr>
          <w:ilvl w:val="0"/>
          <w:numId w:val="3"/>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A Proposta do contratado;</w:t>
      </w:r>
    </w:p>
    <w:p w14:paraId="709DF490" w14:textId="77777777" w:rsidR="00837F00" w:rsidRPr="006160BD" w:rsidRDefault="00837F00" w:rsidP="00F434EF">
      <w:pPr>
        <w:pStyle w:val="PargrafodaLista"/>
        <w:numPr>
          <w:ilvl w:val="0"/>
          <w:numId w:val="3"/>
        </w:numPr>
        <w:spacing w:before="120" w:after="240" w:line="360" w:lineRule="auto"/>
        <w:ind w:left="0" w:firstLine="0"/>
        <w:jc w:val="both"/>
        <w:rPr>
          <w:rFonts w:eastAsiaTheme="minorEastAsia"/>
          <w:color w:val="000000" w:themeColor="text1"/>
        </w:rPr>
      </w:pPr>
      <w:r w:rsidRPr="006160BD">
        <w:rPr>
          <w:rFonts w:eastAsiaTheme="minorEastAsia"/>
          <w:color w:val="000000" w:themeColor="text1"/>
        </w:rPr>
        <w:t>Eventuais anexos dos documentos supracitados.</w:t>
      </w:r>
    </w:p>
    <w:p w14:paraId="76BC276E" w14:textId="7D37802E" w:rsidR="00D46A9D" w:rsidRPr="006160BD" w:rsidRDefault="00003983" w:rsidP="00F434EF">
      <w:pPr>
        <w:spacing w:before="240" w:after="240" w:line="360" w:lineRule="auto"/>
        <w:jc w:val="both"/>
        <w:rPr>
          <w:rFonts w:eastAsiaTheme="minorEastAsia"/>
          <w:color w:val="000000" w:themeColor="text1"/>
        </w:rPr>
      </w:pPr>
      <w:r w:rsidRPr="006160BD">
        <w:rPr>
          <w:rFonts w:eastAsiaTheme="minorEastAsia"/>
          <w:b/>
          <w:bCs/>
          <w:color w:val="000000" w:themeColor="text1"/>
        </w:rPr>
        <w:t>Parágrafo Quarto:</w:t>
      </w:r>
      <w:r w:rsidR="00143EB3" w:rsidRPr="006160BD">
        <w:rPr>
          <w:rFonts w:eastAsiaTheme="minorEastAsia"/>
          <w:b/>
          <w:bCs/>
          <w:color w:val="000000" w:themeColor="text1"/>
        </w:rPr>
        <w:t xml:space="preserve"> </w:t>
      </w:r>
      <w:r w:rsidRPr="006160BD">
        <w:rPr>
          <w:color w:val="000000" w:themeColor="text1"/>
        </w:rPr>
        <w:t xml:space="preserve">O regime de execução é </w:t>
      </w:r>
      <w:r w:rsidR="002C194B" w:rsidRPr="006160BD">
        <w:rPr>
          <w:color w:val="000000" w:themeColor="text1"/>
        </w:rPr>
        <w:t xml:space="preserve">o de </w:t>
      </w:r>
      <w:r w:rsidRPr="006160BD">
        <w:rPr>
          <w:color w:val="000000" w:themeColor="text1"/>
        </w:rPr>
        <w:t>contratação integrada</w:t>
      </w:r>
      <w:r w:rsidR="002C194B" w:rsidRPr="006160BD">
        <w:rPr>
          <w:color w:val="000000" w:themeColor="text1"/>
        </w:rPr>
        <w:t>.</w:t>
      </w:r>
    </w:p>
    <w:p w14:paraId="2B418F30" w14:textId="496A5033" w:rsidR="0091516F" w:rsidRPr="006160BD" w:rsidRDefault="0091516F" w:rsidP="00F434EF">
      <w:pPr>
        <w:spacing w:before="240" w:after="240" w:line="360" w:lineRule="auto"/>
        <w:rPr>
          <w:color w:val="000000" w:themeColor="text1"/>
        </w:rPr>
      </w:pPr>
      <w:r w:rsidRPr="006160BD">
        <w:rPr>
          <w:rFonts w:eastAsiaTheme="minorEastAsia"/>
          <w:b/>
          <w:bCs/>
          <w:color w:val="000000" w:themeColor="text1"/>
        </w:rPr>
        <w:t>Parágrafo Quinto:</w:t>
      </w:r>
      <w:r w:rsidR="00143EB3" w:rsidRPr="006160BD">
        <w:rPr>
          <w:rFonts w:eastAsiaTheme="minorEastAsia"/>
          <w:b/>
          <w:bCs/>
          <w:color w:val="000000" w:themeColor="text1"/>
        </w:rPr>
        <w:t xml:space="preserve"> </w:t>
      </w:r>
      <w:r w:rsidRPr="006160BD">
        <w:rPr>
          <w:color w:val="000000" w:themeColor="text1"/>
        </w:rPr>
        <w:t>Para a assinatura do presente instrumento, a Contratada deverá apresentar:</w:t>
      </w:r>
    </w:p>
    <w:p w14:paraId="2C80D759" w14:textId="08F15987" w:rsidR="002C194B" w:rsidRPr="006160BD" w:rsidRDefault="002C194B" w:rsidP="00F434EF">
      <w:pPr>
        <w:pStyle w:val="PargrafodaLista"/>
        <w:numPr>
          <w:ilvl w:val="0"/>
          <w:numId w:val="51"/>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Se a Empresa vencedora for sediada em outra jurisdição deverá apresentar visto junto ao CREA/PR, em conformidade com o que dispõe a Lei 5.194/66, em consonância com a Resolução nº413, de 27/06/97 do CONFEA e Lei nº 12.378, de 31 de dezembro de 2010.</w:t>
      </w:r>
    </w:p>
    <w:p w14:paraId="35010ACC" w14:textId="33409AF0" w:rsidR="002C194B" w:rsidRPr="006160BD" w:rsidRDefault="002C194B" w:rsidP="00F434EF">
      <w:pPr>
        <w:pStyle w:val="PargrafodaLista"/>
        <w:numPr>
          <w:ilvl w:val="0"/>
          <w:numId w:val="51"/>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Seguro</w:t>
      </w:r>
      <w:r w:rsidR="00CB123C" w:rsidRPr="006160BD">
        <w:rPr>
          <w:rFonts w:eastAsiaTheme="minorEastAsia"/>
          <w:color w:val="000000" w:themeColor="text1"/>
        </w:rPr>
        <w:t xml:space="preserve"> (prazo de até 5 dias após a assinatura</w:t>
      </w:r>
      <w:r w:rsidR="00CF2243" w:rsidRPr="006160BD">
        <w:rPr>
          <w:rFonts w:eastAsiaTheme="minorEastAsia"/>
          <w:color w:val="000000" w:themeColor="text1"/>
        </w:rPr>
        <w:t xml:space="preserve"> do contrato</w:t>
      </w:r>
      <w:r w:rsidR="00CB123C" w:rsidRPr="006160BD">
        <w:rPr>
          <w:rFonts w:eastAsiaTheme="minorEastAsia"/>
          <w:color w:val="000000" w:themeColor="text1"/>
        </w:rPr>
        <w:t>).</w:t>
      </w:r>
    </w:p>
    <w:p w14:paraId="74DE65A2" w14:textId="2A6F200E" w:rsidR="00CB123C" w:rsidRPr="006160BD" w:rsidRDefault="00CB123C" w:rsidP="00F434EF">
      <w:pPr>
        <w:pStyle w:val="PargrafodaLista"/>
        <w:numPr>
          <w:ilvl w:val="0"/>
          <w:numId w:val="51"/>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Garantia de execução (prazo de até 10 dias após a assinatura</w:t>
      </w:r>
      <w:r w:rsidR="00CF2243" w:rsidRPr="006160BD">
        <w:rPr>
          <w:rFonts w:eastAsiaTheme="minorEastAsia"/>
          <w:color w:val="000000" w:themeColor="text1"/>
        </w:rPr>
        <w:t xml:space="preserve"> do contrato</w:t>
      </w:r>
      <w:r w:rsidRPr="006160BD">
        <w:rPr>
          <w:rFonts w:eastAsiaTheme="minorEastAsia"/>
          <w:color w:val="000000" w:themeColor="text1"/>
        </w:rPr>
        <w:t>).</w:t>
      </w:r>
    </w:p>
    <w:p w14:paraId="3BC1A60F" w14:textId="1ADB5E3F" w:rsidR="00D319C0" w:rsidRPr="006160BD" w:rsidRDefault="00D319C0" w:rsidP="00F434EF">
      <w:pPr>
        <w:pStyle w:val="PargrafodaLista"/>
        <w:numPr>
          <w:ilvl w:val="0"/>
          <w:numId w:val="51"/>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 xml:space="preserve">O Contratado deverá comprovar o vínculo jurídico de toda a equipe técnica por meio da apresentação de documentos (ou fotocópias autenticadas na forma da Lei), conforme Anexo V do Edital. </w:t>
      </w:r>
    </w:p>
    <w:p w14:paraId="43F260D8" w14:textId="1E7FAB5F" w:rsidR="002C194B" w:rsidRPr="006160BD" w:rsidRDefault="00B94CD5" w:rsidP="00F434EF">
      <w:pPr>
        <w:pStyle w:val="PargrafodaLista"/>
        <w:spacing w:before="240" w:after="240" w:line="360" w:lineRule="auto"/>
        <w:ind w:left="0"/>
        <w:jc w:val="both"/>
        <w:rPr>
          <w:rFonts w:eastAsiaTheme="minorEastAsia"/>
          <w:color w:val="000000" w:themeColor="text1"/>
        </w:rPr>
      </w:pPr>
      <w:r w:rsidRPr="006160BD">
        <w:rPr>
          <w:rFonts w:eastAsiaTheme="minorEastAsia"/>
          <w:color w:val="000000" w:themeColor="text1"/>
        </w:rPr>
        <w:t>d</w:t>
      </w:r>
      <w:r w:rsidR="004A72F0" w:rsidRPr="006160BD">
        <w:rPr>
          <w:rFonts w:eastAsiaTheme="minorEastAsia"/>
          <w:color w:val="000000" w:themeColor="text1"/>
        </w:rPr>
        <w:t xml:space="preserve">.1) </w:t>
      </w:r>
      <w:r w:rsidR="00D319C0" w:rsidRPr="006160BD">
        <w:rPr>
          <w:rFonts w:eastAsiaTheme="minorEastAsia"/>
          <w:color w:val="000000" w:themeColor="text1"/>
        </w:rPr>
        <w:t>Os profissionais indicados pelo Licitante deverão participar dos serviços objeto desta licitação, de acordo com o disposto no § 6.º do artigo 67 da Lei Federal n.º 14.133, de 2021 e atos normativos dos respectivos conselhos profissionais.</w:t>
      </w:r>
    </w:p>
    <w:p w14:paraId="330AD42C" w14:textId="709EC5A2" w:rsidR="004A72F0" w:rsidRPr="006160BD" w:rsidRDefault="004A72F0" w:rsidP="00F434EF">
      <w:pPr>
        <w:pStyle w:val="PargrafodaLista"/>
        <w:numPr>
          <w:ilvl w:val="0"/>
          <w:numId w:val="51"/>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O contratado deverá apresentar a ART do CREA e/ou o RRT do CAU, acompanhadas do comprovante de pagamento do referido documento até a data da assinatura do Contrato.</w:t>
      </w:r>
    </w:p>
    <w:p w14:paraId="23079D63" w14:textId="398DE096" w:rsidR="000C358D" w:rsidRPr="006160BD" w:rsidRDefault="000C358D" w:rsidP="00F434EF">
      <w:pPr>
        <w:pStyle w:val="PargrafodaLista"/>
        <w:numPr>
          <w:ilvl w:val="0"/>
          <w:numId w:val="51"/>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Deverá ser registrada a ART e/ou o RRT, conforme preceitua a legislação vigente, em nome do Responsável Técnico constante da Declaração de Responsabilidade Técnica.</w:t>
      </w:r>
    </w:p>
    <w:p w14:paraId="3367ED53" w14:textId="12A991EC" w:rsidR="00D319C0" w:rsidRPr="006160BD" w:rsidRDefault="00D319C0" w:rsidP="00F434EF">
      <w:pPr>
        <w:pStyle w:val="PargrafodaLista"/>
        <w:numPr>
          <w:ilvl w:val="0"/>
          <w:numId w:val="51"/>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 xml:space="preserve">Caso os Profissionais indicados sejam corresponsáveis, o contratado deverá providenciar as </w:t>
      </w:r>
      <w:proofErr w:type="spellStart"/>
      <w:r w:rsidRPr="006160BD">
        <w:rPr>
          <w:rFonts w:eastAsiaTheme="minorEastAsia"/>
          <w:color w:val="000000" w:themeColor="text1"/>
        </w:rPr>
        <w:t>ARTs</w:t>
      </w:r>
      <w:proofErr w:type="spellEnd"/>
      <w:r w:rsidRPr="006160BD">
        <w:rPr>
          <w:rFonts w:eastAsiaTheme="minorEastAsia"/>
          <w:color w:val="000000" w:themeColor="text1"/>
        </w:rPr>
        <w:t xml:space="preserve"> e/ou </w:t>
      </w:r>
      <w:proofErr w:type="spellStart"/>
      <w:r w:rsidRPr="006160BD">
        <w:rPr>
          <w:rFonts w:eastAsiaTheme="minorEastAsia"/>
          <w:color w:val="000000" w:themeColor="text1"/>
        </w:rPr>
        <w:t>RRTs</w:t>
      </w:r>
      <w:proofErr w:type="spellEnd"/>
      <w:r w:rsidRPr="006160BD">
        <w:rPr>
          <w:rFonts w:eastAsiaTheme="minorEastAsia"/>
          <w:color w:val="000000" w:themeColor="text1"/>
        </w:rPr>
        <w:t xml:space="preserve"> Complementares para os Profissionais, instituindo a corresponsabilidade técnica na execução dos serviços. As </w:t>
      </w:r>
      <w:proofErr w:type="spellStart"/>
      <w:r w:rsidRPr="006160BD">
        <w:rPr>
          <w:rFonts w:eastAsiaTheme="minorEastAsia"/>
          <w:color w:val="000000" w:themeColor="text1"/>
        </w:rPr>
        <w:t>ARTs</w:t>
      </w:r>
      <w:proofErr w:type="spellEnd"/>
      <w:r w:rsidRPr="006160BD">
        <w:rPr>
          <w:rFonts w:eastAsiaTheme="minorEastAsia"/>
          <w:color w:val="000000" w:themeColor="text1"/>
        </w:rPr>
        <w:t xml:space="preserve"> e/ou </w:t>
      </w:r>
      <w:proofErr w:type="spellStart"/>
      <w:r w:rsidRPr="006160BD">
        <w:rPr>
          <w:rFonts w:eastAsiaTheme="minorEastAsia"/>
          <w:color w:val="000000" w:themeColor="text1"/>
        </w:rPr>
        <w:t>RRTs</w:t>
      </w:r>
      <w:proofErr w:type="spellEnd"/>
      <w:r w:rsidRPr="006160BD">
        <w:rPr>
          <w:rFonts w:eastAsiaTheme="minorEastAsia"/>
          <w:color w:val="000000" w:themeColor="text1"/>
        </w:rPr>
        <w:t xml:space="preserve"> deverão corresponder às atividades que serão exercidas pelos profissionais, limitadas ao respectivo grau de responsabilidade.</w:t>
      </w:r>
    </w:p>
    <w:p w14:paraId="454BFD03" w14:textId="77777777" w:rsidR="00C56918" w:rsidRPr="006160BD" w:rsidRDefault="00C56918" w:rsidP="00F434EF">
      <w:pPr>
        <w:pStyle w:val="PargrafodaLista"/>
        <w:spacing w:before="240" w:after="240" w:line="360" w:lineRule="auto"/>
        <w:ind w:left="0"/>
        <w:jc w:val="both"/>
        <w:rPr>
          <w:rFonts w:eastAsiaTheme="minorEastAsia"/>
          <w:color w:val="000000" w:themeColor="text1"/>
        </w:rPr>
      </w:pPr>
      <w:r w:rsidRPr="006160BD">
        <w:rPr>
          <w:rFonts w:eastAsiaTheme="minorEastAsia"/>
          <w:b/>
          <w:bCs/>
          <w:color w:val="000000" w:themeColor="text1"/>
        </w:rPr>
        <w:lastRenderedPageBreak/>
        <w:t xml:space="preserve">Parágrafo Sexto: </w:t>
      </w:r>
      <w:r w:rsidRPr="006160BD">
        <w:rPr>
          <w:rFonts w:eastAsiaTheme="minorEastAsia"/>
          <w:color w:val="000000" w:themeColor="text1"/>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p>
    <w:p w14:paraId="788FDA83" w14:textId="79080F9D" w:rsidR="00C56918" w:rsidRPr="006160BD" w:rsidRDefault="00C56918" w:rsidP="00F434EF">
      <w:pPr>
        <w:pStyle w:val="PargrafodaLista"/>
        <w:spacing w:before="240" w:after="240" w:line="360" w:lineRule="auto"/>
        <w:ind w:left="0"/>
        <w:jc w:val="both"/>
        <w:rPr>
          <w:rFonts w:eastAsiaTheme="minorEastAsia"/>
          <w:color w:val="000000" w:themeColor="text1"/>
        </w:rPr>
      </w:pPr>
      <w:r w:rsidRPr="006160BD">
        <w:rPr>
          <w:rFonts w:eastAsiaTheme="minorEastAsia"/>
          <w:b/>
          <w:bCs/>
          <w:color w:val="000000" w:themeColor="text1"/>
        </w:rPr>
        <w:t xml:space="preserve">Parágrafo Sétimo: </w:t>
      </w:r>
      <w:r w:rsidRPr="006160BD">
        <w:rPr>
          <w:rFonts w:eastAsiaTheme="minorEastAsia"/>
          <w:color w:val="000000" w:themeColor="text1"/>
        </w:rPr>
        <w:t>Nessa oportunidade deverão ser tratadas as especificidades do objeto contratado, esclarecendo suas características gerais, implantação, cronograma físico-financeiro, ocasião em que proceder-se-á à abertura do “Diário de Obra” e aprovar-se-á o cronograma físico de execução. Ademais, ressaltar-se-ão as normas relativas às medições, condições de pagamento e obrigações da CONTRATADA</w:t>
      </w:r>
    </w:p>
    <w:p w14:paraId="0D1EF164" w14:textId="77777777" w:rsidR="00D46A9D" w:rsidRPr="006160BD" w:rsidRDefault="00837F00" w:rsidP="00F434EF">
      <w:pPr>
        <w:pStyle w:val="Nivel01"/>
        <w:numPr>
          <w:ilvl w:val="0"/>
          <w:numId w:val="0"/>
        </w:numPr>
        <w:spacing w:after="240"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CLÁUSULA SEGUNDA – VIGÊNCIA E PRORROGAÇÃO</w:t>
      </w:r>
    </w:p>
    <w:p w14:paraId="1B6B8830" w14:textId="3B954AE6" w:rsidR="00AA2EFD" w:rsidRPr="006160BD" w:rsidRDefault="00D46A9D" w:rsidP="00F434EF">
      <w:pPr>
        <w:pStyle w:val="Nivel2"/>
        <w:numPr>
          <w:ilvl w:val="0"/>
          <w:numId w:val="0"/>
        </w:numPr>
        <w:spacing w:line="360" w:lineRule="auto"/>
        <w:rPr>
          <w:rFonts w:ascii="Times New Roman" w:eastAsiaTheme="majorEastAsia" w:hAnsi="Times New Roman" w:cs="Times New Roman"/>
          <w:color w:val="000000" w:themeColor="text1"/>
          <w:sz w:val="24"/>
          <w:szCs w:val="24"/>
        </w:rPr>
      </w:pPr>
      <w:r w:rsidRPr="006160BD">
        <w:rPr>
          <w:rFonts w:ascii="Times New Roman" w:hAnsi="Times New Roman" w:cs="Times New Roman"/>
          <w:b/>
          <w:color w:val="000000" w:themeColor="text1"/>
          <w:sz w:val="24"/>
          <w:szCs w:val="24"/>
        </w:rPr>
        <w:t xml:space="preserve">Parágrafo Primeiro: </w:t>
      </w:r>
      <w:r w:rsidRPr="006160BD">
        <w:rPr>
          <w:rFonts w:ascii="Times New Roman" w:eastAsiaTheme="majorEastAsia" w:hAnsi="Times New Roman" w:cs="Times New Roman"/>
          <w:color w:val="000000" w:themeColor="text1"/>
          <w:sz w:val="24"/>
          <w:szCs w:val="24"/>
        </w:rPr>
        <w:t xml:space="preserve">O prazo de vigência da contratação é de </w:t>
      </w:r>
      <w:r w:rsidR="002C194B" w:rsidRPr="006160BD">
        <w:rPr>
          <w:rFonts w:ascii="Times New Roman" w:eastAsiaTheme="majorEastAsia" w:hAnsi="Times New Roman" w:cs="Times New Roman"/>
          <w:color w:val="000000" w:themeColor="text1"/>
          <w:sz w:val="24"/>
          <w:szCs w:val="24"/>
        </w:rPr>
        <w:t>36 (trinta seis) meses</w:t>
      </w:r>
      <w:r w:rsidRPr="006160BD">
        <w:rPr>
          <w:rFonts w:ascii="Times New Roman" w:eastAsiaTheme="majorEastAsia" w:hAnsi="Times New Roman" w:cs="Times New Roman"/>
          <w:color w:val="000000" w:themeColor="text1"/>
          <w:sz w:val="24"/>
          <w:szCs w:val="24"/>
        </w:rPr>
        <w:t xml:space="preserve"> </w:t>
      </w:r>
      <w:r w:rsidR="00630736" w:rsidRPr="006160BD">
        <w:rPr>
          <w:rFonts w:ascii="Times New Roman" w:eastAsiaTheme="majorEastAsia" w:hAnsi="Times New Roman" w:cs="Times New Roman"/>
          <w:color w:val="000000" w:themeColor="text1"/>
          <w:sz w:val="24"/>
          <w:szCs w:val="24"/>
        </w:rPr>
        <w:t xml:space="preserve">contados </w:t>
      </w:r>
      <w:r w:rsidR="00816D25" w:rsidRPr="006160BD">
        <w:rPr>
          <w:rFonts w:ascii="Times New Roman" w:eastAsiaTheme="majorEastAsia" w:hAnsi="Times New Roman" w:cs="Times New Roman"/>
          <w:color w:val="000000" w:themeColor="text1"/>
          <w:sz w:val="24"/>
          <w:szCs w:val="24"/>
        </w:rPr>
        <w:t>da data da assinatura do contrato</w:t>
      </w:r>
      <w:r w:rsidR="00630736" w:rsidRPr="006160BD">
        <w:rPr>
          <w:rFonts w:ascii="Times New Roman" w:eastAsiaTheme="majorEastAsia" w:hAnsi="Times New Roman" w:cs="Times New Roman"/>
          <w:color w:val="000000" w:themeColor="text1"/>
          <w:sz w:val="24"/>
          <w:szCs w:val="24"/>
        </w:rPr>
        <w:t>,</w:t>
      </w:r>
      <w:r w:rsidRPr="006160BD">
        <w:rPr>
          <w:rFonts w:ascii="Times New Roman" w:eastAsiaTheme="majorEastAsia" w:hAnsi="Times New Roman" w:cs="Times New Roman"/>
          <w:color w:val="000000" w:themeColor="text1"/>
          <w:sz w:val="24"/>
          <w:szCs w:val="24"/>
        </w:rPr>
        <w:t xml:space="preserve"> na forma do artigo 105</w:t>
      </w:r>
      <w:r w:rsidR="00AA2EFD" w:rsidRPr="006160BD">
        <w:rPr>
          <w:rFonts w:ascii="Times New Roman" w:eastAsiaTheme="majorEastAsia" w:hAnsi="Times New Roman" w:cs="Times New Roman"/>
          <w:color w:val="000000" w:themeColor="text1"/>
          <w:sz w:val="24"/>
          <w:szCs w:val="24"/>
        </w:rPr>
        <w:t xml:space="preserve"> e 111</w:t>
      </w:r>
      <w:r w:rsidRPr="006160BD">
        <w:rPr>
          <w:rFonts w:ascii="Times New Roman" w:eastAsiaTheme="majorEastAsia" w:hAnsi="Times New Roman" w:cs="Times New Roman"/>
          <w:color w:val="000000" w:themeColor="text1"/>
          <w:sz w:val="24"/>
          <w:szCs w:val="24"/>
        </w:rPr>
        <w:t xml:space="preserve"> da Lei n° 14.133, de 2021.</w:t>
      </w:r>
    </w:p>
    <w:p w14:paraId="078E786E" w14:textId="131BADB0" w:rsidR="00D46A9D" w:rsidRPr="006160BD" w:rsidRDefault="00D46A9D" w:rsidP="00F434EF">
      <w:pPr>
        <w:pStyle w:val="Nivel2"/>
        <w:numPr>
          <w:ilvl w:val="0"/>
          <w:numId w:val="0"/>
        </w:numPr>
        <w:spacing w:line="360" w:lineRule="auto"/>
        <w:rPr>
          <w:rFonts w:ascii="Times New Roman" w:eastAsiaTheme="majorEastAsia" w:hAnsi="Times New Roman" w:cs="Times New Roman"/>
          <w:color w:val="000000" w:themeColor="text1"/>
          <w:sz w:val="24"/>
          <w:szCs w:val="24"/>
        </w:rPr>
      </w:pPr>
      <w:r w:rsidRPr="006160BD">
        <w:rPr>
          <w:rFonts w:ascii="Times New Roman" w:hAnsi="Times New Roman" w:cs="Times New Roman"/>
          <w:b/>
          <w:color w:val="000000" w:themeColor="text1"/>
          <w:sz w:val="24"/>
          <w:szCs w:val="24"/>
        </w:rPr>
        <w:t xml:space="preserve">Parágrafo </w:t>
      </w:r>
      <w:r w:rsidR="00E02507" w:rsidRPr="006160BD">
        <w:rPr>
          <w:rFonts w:ascii="Times New Roman" w:hAnsi="Times New Roman" w:cs="Times New Roman"/>
          <w:b/>
          <w:color w:val="000000" w:themeColor="text1"/>
          <w:sz w:val="24"/>
          <w:szCs w:val="24"/>
        </w:rPr>
        <w:t>Segundo</w:t>
      </w:r>
      <w:r w:rsidRPr="006160BD">
        <w:rPr>
          <w:rFonts w:ascii="Times New Roman" w:hAnsi="Times New Roman" w:cs="Times New Roman"/>
          <w:b/>
          <w:color w:val="000000" w:themeColor="text1"/>
          <w:sz w:val="24"/>
          <w:szCs w:val="24"/>
        </w:rPr>
        <w:t xml:space="preserve">: </w:t>
      </w:r>
      <w:r w:rsidRPr="006160BD">
        <w:rPr>
          <w:rFonts w:ascii="Times New Roman" w:eastAsiaTheme="majorEastAsia" w:hAnsi="Times New Roman" w:cs="Times New Roman"/>
          <w:color w:val="000000" w:themeColor="text1"/>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20CF5B73" w14:textId="3ECC8E89" w:rsidR="00AA2EFD" w:rsidRPr="006160BD" w:rsidRDefault="00AA2EFD" w:rsidP="00F434EF">
      <w:pPr>
        <w:spacing w:before="240" w:after="240" w:line="360" w:lineRule="auto"/>
        <w:jc w:val="both"/>
        <w:rPr>
          <w:color w:val="000000" w:themeColor="text1"/>
        </w:rPr>
      </w:pPr>
      <w:r w:rsidRPr="006160BD">
        <w:rPr>
          <w:b/>
          <w:bCs/>
          <w:color w:val="000000" w:themeColor="text1"/>
        </w:rPr>
        <w:t xml:space="preserve">Parágrafo </w:t>
      </w:r>
      <w:r w:rsidR="00E02507" w:rsidRPr="006160BD">
        <w:rPr>
          <w:b/>
          <w:bCs/>
          <w:color w:val="000000" w:themeColor="text1"/>
        </w:rPr>
        <w:t>Terceiro</w:t>
      </w:r>
      <w:r w:rsidRPr="006160BD">
        <w:rPr>
          <w:b/>
          <w:bCs/>
          <w:color w:val="000000" w:themeColor="text1"/>
        </w:rPr>
        <w:t>:</w:t>
      </w:r>
      <w:r w:rsidRPr="006160BD">
        <w:rPr>
          <w:color w:val="000000" w:themeColor="text1"/>
        </w:rPr>
        <w:t xml:space="preserve"> Quando a não conclusão decorrer de culpa do contratado:</w:t>
      </w:r>
    </w:p>
    <w:p w14:paraId="4DF40BE4" w14:textId="6B915D19" w:rsidR="00AA2EFD" w:rsidRPr="006160BD" w:rsidRDefault="00AA2EFD" w:rsidP="00F434EF">
      <w:pPr>
        <w:pStyle w:val="PargrafodaLista"/>
        <w:numPr>
          <w:ilvl w:val="0"/>
          <w:numId w:val="52"/>
        </w:numPr>
        <w:spacing w:before="240" w:after="240" w:line="360" w:lineRule="auto"/>
        <w:ind w:left="0" w:firstLine="0"/>
        <w:jc w:val="both"/>
        <w:rPr>
          <w:color w:val="000000" w:themeColor="text1"/>
        </w:rPr>
      </w:pPr>
      <w:bookmarkStart w:id="0" w:name="art111pi"/>
      <w:bookmarkEnd w:id="0"/>
      <w:r w:rsidRPr="006160BD">
        <w:rPr>
          <w:color w:val="000000" w:themeColor="text1"/>
        </w:rPr>
        <w:t>o contratado será constituído em mora, aplicáveis a ele as respectivas sanções administrativas;</w:t>
      </w:r>
    </w:p>
    <w:p w14:paraId="70AFE4D5" w14:textId="36921FC6" w:rsidR="00E02507" w:rsidRPr="006160BD" w:rsidRDefault="00AA2EFD" w:rsidP="00F434EF">
      <w:pPr>
        <w:pStyle w:val="PargrafodaLista"/>
        <w:numPr>
          <w:ilvl w:val="0"/>
          <w:numId w:val="52"/>
        </w:numPr>
        <w:spacing w:before="240" w:after="240" w:line="360" w:lineRule="auto"/>
        <w:ind w:left="0" w:firstLine="0"/>
        <w:jc w:val="both"/>
        <w:rPr>
          <w:color w:val="000000" w:themeColor="text1"/>
        </w:rPr>
      </w:pPr>
      <w:bookmarkStart w:id="1" w:name="art111pii"/>
      <w:bookmarkEnd w:id="1"/>
      <w:r w:rsidRPr="006160BD">
        <w:rPr>
          <w:color w:val="000000" w:themeColor="text1"/>
        </w:rPr>
        <w:t>a Administração poderá optar pela extinção do contrato e, nesse caso, adotará as medidas admitidas em lei para a continuidade da execução contratual.</w:t>
      </w:r>
    </w:p>
    <w:p w14:paraId="38018F64" w14:textId="07D2B42B" w:rsidR="00E02507" w:rsidRPr="006160BD" w:rsidRDefault="00E02507"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Quarto:</w:t>
      </w:r>
      <w:r w:rsidRPr="006160BD">
        <w:rPr>
          <w:rFonts w:ascii="Times New Roman" w:eastAsiaTheme="majorEastAsia" w:hAnsi="Times New Roman" w:cs="Times New Roman"/>
          <w:color w:val="000000" w:themeColor="text1"/>
          <w:sz w:val="24"/>
          <w:szCs w:val="24"/>
        </w:rPr>
        <w:tab/>
        <w:t>O prazo de execução dos serviços será de 30 (trinta) meses, contados a partir da data de expedição da respectiva Ordem de Serviço.</w:t>
      </w:r>
    </w:p>
    <w:p w14:paraId="1143B07A" w14:textId="167A10F4" w:rsidR="00E02507" w:rsidRPr="006160BD" w:rsidRDefault="00E02507" w:rsidP="00F434EF">
      <w:pPr>
        <w:spacing w:before="240" w:after="240" w:line="360" w:lineRule="auto"/>
        <w:jc w:val="both"/>
        <w:rPr>
          <w:color w:val="000000" w:themeColor="text1"/>
        </w:rPr>
      </w:pPr>
      <w:r w:rsidRPr="006160BD">
        <w:rPr>
          <w:b/>
          <w:bCs/>
          <w:color w:val="000000" w:themeColor="text1"/>
        </w:rPr>
        <w:t xml:space="preserve">Parágrafo Quinto: </w:t>
      </w:r>
      <w:r w:rsidRPr="006160BD">
        <w:rPr>
          <w:color w:val="000000" w:themeColor="text1"/>
        </w:rPr>
        <w:t xml:space="preserve">Somente será admitida a alteração do prazo de execução diante: </w:t>
      </w:r>
    </w:p>
    <w:p w14:paraId="6CD5F157" w14:textId="1622EA05" w:rsidR="00E02507" w:rsidRPr="006160BD" w:rsidRDefault="00E02507" w:rsidP="00F434EF">
      <w:pPr>
        <w:pStyle w:val="PargrafodaLista"/>
        <w:numPr>
          <w:ilvl w:val="0"/>
          <w:numId w:val="58"/>
        </w:numPr>
        <w:spacing w:before="240" w:after="240" w:line="360" w:lineRule="auto"/>
        <w:ind w:left="0" w:firstLine="0"/>
        <w:jc w:val="both"/>
        <w:rPr>
          <w:color w:val="000000" w:themeColor="text1"/>
        </w:rPr>
      </w:pPr>
      <w:r w:rsidRPr="006160BD">
        <w:rPr>
          <w:color w:val="000000" w:themeColor="text1"/>
        </w:rPr>
        <w:t>da alteração do projeto e/ou de especificações técnicas pelo CONTRATANTE;</w:t>
      </w:r>
    </w:p>
    <w:p w14:paraId="66987936" w14:textId="7E282385" w:rsidR="00E02507" w:rsidRPr="006160BD" w:rsidRDefault="00E02507" w:rsidP="00F434EF">
      <w:pPr>
        <w:pStyle w:val="PargrafodaLista"/>
        <w:numPr>
          <w:ilvl w:val="0"/>
          <w:numId w:val="58"/>
        </w:numPr>
        <w:spacing w:before="240" w:after="240" w:line="360" w:lineRule="auto"/>
        <w:ind w:left="0" w:firstLine="0"/>
        <w:jc w:val="both"/>
        <w:rPr>
          <w:color w:val="000000" w:themeColor="text1"/>
        </w:rPr>
      </w:pPr>
      <w:r w:rsidRPr="006160BD">
        <w:rPr>
          <w:color w:val="000000" w:themeColor="text1"/>
        </w:rPr>
        <w:t>do aumento, por ato do CONTRATANTE, das quantidades inicialmente previstas, obedecidos os limites fixados na lei;</w:t>
      </w:r>
    </w:p>
    <w:p w14:paraId="026EE7F5" w14:textId="64E78EBD" w:rsidR="00E02507" w:rsidRPr="006160BD" w:rsidRDefault="00E02507" w:rsidP="00F434EF">
      <w:pPr>
        <w:pStyle w:val="PargrafodaLista"/>
        <w:numPr>
          <w:ilvl w:val="0"/>
          <w:numId w:val="58"/>
        </w:numPr>
        <w:spacing w:before="240" w:after="240" w:line="360" w:lineRule="auto"/>
        <w:ind w:left="0" w:firstLine="0"/>
        <w:jc w:val="both"/>
        <w:rPr>
          <w:color w:val="000000" w:themeColor="text1"/>
        </w:rPr>
      </w:pPr>
      <w:r w:rsidRPr="006160BD">
        <w:rPr>
          <w:color w:val="000000" w:themeColor="text1"/>
        </w:rPr>
        <w:t>do atraso no fornecimento de dados informativos, materiais e qualquer subsídio concernente ao objeto contratado, que estejam sob responsabilidade expressa do CONTRATANTE;</w:t>
      </w:r>
    </w:p>
    <w:p w14:paraId="73C56596" w14:textId="225BD861" w:rsidR="00E02507" w:rsidRPr="006160BD" w:rsidRDefault="00E02507" w:rsidP="00F434EF">
      <w:pPr>
        <w:pStyle w:val="PargrafodaLista"/>
        <w:numPr>
          <w:ilvl w:val="0"/>
          <w:numId w:val="58"/>
        </w:numPr>
        <w:spacing w:before="240" w:after="240" w:line="360" w:lineRule="auto"/>
        <w:ind w:left="0" w:firstLine="0"/>
        <w:jc w:val="both"/>
        <w:rPr>
          <w:color w:val="000000" w:themeColor="text1"/>
        </w:rPr>
      </w:pPr>
      <w:r w:rsidRPr="006160BD">
        <w:rPr>
          <w:color w:val="000000" w:themeColor="text1"/>
        </w:rPr>
        <w:lastRenderedPageBreak/>
        <w:t>da interrupção da execução do contrato ou diminuição do ritmo de trabalho por ordem e no interesse do CONTRATANTE;</w:t>
      </w:r>
    </w:p>
    <w:p w14:paraId="76D7258D" w14:textId="3888D469" w:rsidR="00E02507" w:rsidRPr="006160BD" w:rsidRDefault="00E02507" w:rsidP="00F434EF">
      <w:pPr>
        <w:pStyle w:val="PargrafodaLista"/>
        <w:numPr>
          <w:ilvl w:val="0"/>
          <w:numId w:val="58"/>
        </w:numPr>
        <w:spacing w:before="240" w:after="240" w:line="360" w:lineRule="auto"/>
        <w:ind w:left="0" w:firstLine="0"/>
        <w:jc w:val="both"/>
        <w:rPr>
          <w:color w:val="000000" w:themeColor="text1"/>
        </w:rPr>
      </w:pPr>
      <w:r w:rsidRPr="006160BD">
        <w:rPr>
          <w:color w:val="000000" w:themeColor="text1"/>
        </w:rPr>
        <w:t>de impedimento de execução do contrato por fato ou ato de terceiro reconhecido pelo CONTRATANTE em documento contemporâneo à sua ocorrência;</w:t>
      </w:r>
    </w:p>
    <w:p w14:paraId="36C87EF2" w14:textId="74498B72" w:rsidR="00E02507" w:rsidRPr="006160BD" w:rsidRDefault="00E02507" w:rsidP="00F434EF">
      <w:pPr>
        <w:pStyle w:val="PargrafodaLista"/>
        <w:numPr>
          <w:ilvl w:val="0"/>
          <w:numId w:val="58"/>
        </w:numPr>
        <w:spacing w:before="240" w:after="240" w:line="360" w:lineRule="auto"/>
        <w:ind w:left="0" w:firstLine="0"/>
        <w:jc w:val="both"/>
        <w:rPr>
          <w:color w:val="000000" w:themeColor="text1"/>
        </w:rPr>
      </w:pPr>
      <w:proofErr w:type="spellStart"/>
      <w:r w:rsidRPr="006160BD">
        <w:rPr>
          <w:color w:val="000000" w:themeColor="text1"/>
        </w:rPr>
        <w:t>da</w:t>
      </w:r>
      <w:proofErr w:type="spellEnd"/>
      <w:r w:rsidRPr="006160BD">
        <w:rPr>
          <w:color w:val="000000" w:themeColor="text1"/>
        </w:rPr>
        <w:t xml:space="preserve"> superveniência de fato excepcional ou imprevisível, estranho à vontade das partes, que altere fundamentalmente as condições de execução do contrato;</w:t>
      </w:r>
    </w:p>
    <w:p w14:paraId="44BAD2F8" w14:textId="4477834F" w:rsidR="00E02507" w:rsidRPr="006160BD" w:rsidRDefault="00E02507" w:rsidP="00F434EF">
      <w:pPr>
        <w:pStyle w:val="PargrafodaLista"/>
        <w:numPr>
          <w:ilvl w:val="0"/>
          <w:numId w:val="58"/>
        </w:numPr>
        <w:spacing w:before="240" w:after="240" w:line="360" w:lineRule="auto"/>
        <w:ind w:left="0" w:firstLine="0"/>
        <w:jc w:val="both"/>
        <w:rPr>
          <w:color w:val="000000" w:themeColor="text1"/>
        </w:rPr>
      </w:pPr>
      <w:r w:rsidRPr="006160BD">
        <w:rPr>
          <w:color w:val="000000" w:themeColor="text1"/>
        </w:rPr>
        <w:t>de outros casos previstos em lei.</w:t>
      </w:r>
    </w:p>
    <w:p w14:paraId="4E3C51C1" w14:textId="68A10924" w:rsidR="00E02507" w:rsidRPr="006160BD" w:rsidRDefault="00E02507" w:rsidP="00F434EF">
      <w:pPr>
        <w:spacing w:before="240" w:after="240" w:line="360" w:lineRule="auto"/>
        <w:jc w:val="both"/>
        <w:rPr>
          <w:color w:val="000000" w:themeColor="text1"/>
        </w:rPr>
      </w:pPr>
      <w:r w:rsidRPr="006160BD">
        <w:rPr>
          <w:b/>
          <w:bCs/>
          <w:color w:val="000000" w:themeColor="text1"/>
        </w:rPr>
        <w:t xml:space="preserve">Parágrafo Sexto: </w:t>
      </w:r>
      <w:r w:rsidRPr="006160BD">
        <w:rPr>
          <w:color w:val="000000" w:themeColor="text1"/>
        </w:rPr>
        <w:t xml:space="preserve">Salvo exceções legais, as paralisações da execução do contrato somente podem ser determinadas pelo CONTRATANTE no seu interesse, e os documentos que as formalizam servirão como fundamento para a readequação/alteração dos prazos pactuados. </w:t>
      </w:r>
    </w:p>
    <w:p w14:paraId="7B1934E6" w14:textId="38BD24A9" w:rsidR="00E02507" w:rsidRPr="006160BD" w:rsidRDefault="00E02507" w:rsidP="00F434EF">
      <w:pPr>
        <w:spacing w:before="240" w:after="240" w:line="360" w:lineRule="auto"/>
        <w:jc w:val="both"/>
        <w:rPr>
          <w:b/>
          <w:bCs/>
          <w:color w:val="000000" w:themeColor="text1"/>
        </w:rPr>
      </w:pPr>
      <w:r w:rsidRPr="006160BD">
        <w:rPr>
          <w:b/>
          <w:bCs/>
          <w:color w:val="000000" w:themeColor="text1"/>
        </w:rPr>
        <w:t xml:space="preserve">Parágrafo Sétimo: </w:t>
      </w:r>
      <w:r w:rsidRPr="006160BD">
        <w:rPr>
          <w:color w:val="000000" w:themeColor="text1"/>
        </w:rPr>
        <w:t>Havendo impedimento, ordem de paralisação ou suspensão do contrato, o cronograma de execução será prorrogado automaticamente pelo tempo correspondente, anotadas tais circunstâncias mediante simples apostila, submetendo-se toda documentação ao PARANACIDADE</w:t>
      </w:r>
      <w:r w:rsidRPr="006160BD">
        <w:rPr>
          <w:b/>
          <w:bCs/>
          <w:color w:val="000000" w:themeColor="text1"/>
        </w:rPr>
        <w:t xml:space="preserve"> </w:t>
      </w:r>
    </w:p>
    <w:p w14:paraId="110F48F4" w14:textId="2D9E1E6D" w:rsidR="00E02507" w:rsidRPr="006160BD" w:rsidRDefault="00E02507" w:rsidP="00F434EF">
      <w:pPr>
        <w:spacing w:before="240" w:after="240" w:line="360" w:lineRule="auto"/>
        <w:jc w:val="both"/>
        <w:rPr>
          <w:color w:val="000000" w:themeColor="text1"/>
        </w:rPr>
      </w:pPr>
      <w:r w:rsidRPr="006160BD">
        <w:rPr>
          <w:b/>
          <w:bCs/>
          <w:color w:val="000000" w:themeColor="text1"/>
        </w:rPr>
        <w:t xml:space="preserve">Parágrafo Oitavo: </w:t>
      </w:r>
      <w:r w:rsidRPr="006160BD">
        <w:rPr>
          <w:color w:val="000000" w:themeColor="text1"/>
        </w:rPr>
        <w:t>Verificada a ocorrência do disposto no item anterior por mais de 1 (um) mês, a 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26E739D" w14:textId="623EC0A5" w:rsidR="00E02507" w:rsidRPr="006160BD" w:rsidRDefault="00E02507" w:rsidP="00F434EF">
      <w:pPr>
        <w:spacing w:before="240" w:after="240" w:line="360" w:lineRule="auto"/>
        <w:jc w:val="both"/>
        <w:rPr>
          <w:b/>
          <w:bCs/>
          <w:color w:val="000000" w:themeColor="text1"/>
          <w:u w:val="single"/>
        </w:rPr>
      </w:pPr>
      <w:r w:rsidRPr="006160BD">
        <w:rPr>
          <w:b/>
          <w:bCs/>
          <w:color w:val="000000" w:themeColor="text1"/>
        </w:rPr>
        <w:t xml:space="preserve">Parágrafo Nono: </w:t>
      </w:r>
      <w:r w:rsidRPr="006160BD">
        <w:rPr>
          <w:color w:val="000000" w:themeColor="text1"/>
        </w:rPr>
        <w:t xml:space="preserve">A solicitação de aditivo de prazo de execução, suspensão do contrato, assim como de acréscimos ou supressões do objeto deverá ser realizada no prazo de vigência do contrato. </w:t>
      </w:r>
    </w:p>
    <w:p w14:paraId="3255FFA4" w14:textId="5C2C698F" w:rsidR="00E02507" w:rsidRPr="006160BD" w:rsidRDefault="00E02507" w:rsidP="00F434EF">
      <w:pPr>
        <w:spacing w:before="240" w:after="240" w:line="360" w:lineRule="auto"/>
        <w:jc w:val="both"/>
        <w:rPr>
          <w:color w:val="000000" w:themeColor="text1"/>
        </w:rPr>
      </w:pPr>
      <w:r w:rsidRPr="006160BD">
        <w:rPr>
          <w:b/>
          <w:bCs/>
          <w:color w:val="000000" w:themeColor="text1"/>
        </w:rPr>
        <w:t xml:space="preserve">Parágrafo Décimo: </w:t>
      </w:r>
      <w:r w:rsidRPr="006160BD">
        <w:rPr>
          <w:color w:val="000000" w:themeColor="text1"/>
        </w:rPr>
        <w:t>As solicitações de aditivos submetidas ao PARANACIDADE devem vir acompanhadas de parecer técnico emitido pela fiscalização e analisadas pelo gestor do contrato, parecer jurídico, cronograma e anuência do CONTRATANTE.</w:t>
      </w:r>
    </w:p>
    <w:p w14:paraId="283CF37F" w14:textId="5C9B12BF" w:rsidR="00E02507" w:rsidRPr="006160BD" w:rsidRDefault="00E02507" w:rsidP="00F434EF">
      <w:pPr>
        <w:spacing w:before="240" w:after="240" w:line="360" w:lineRule="auto"/>
        <w:jc w:val="both"/>
        <w:rPr>
          <w:color w:val="000000" w:themeColor="text1"/>
        </w:rPr>
      </w:pPr>
      <w:r w:rsidRPr="006160BD">
        <w:rPr>
          <w:b/>
          <w:bCs/>
          <w:color w:val="000000" w:themeColor="text1"/>
        </w:rPr>
        <w:t xml:space="preserve">Parágrafo Décimo Primeiro: </w:t>
      </w:r>
      <w:r w:rsidRPr="006160BD">
        <w:rPr>
          <w:color w:val="000000" w:themeColor="text1"/>
        </w:rPr>
        <w:t>Após análise do gestor do contrato, os acréscimos e supressões, a serem formalizados em termo aditivo, deverão ser planilhados com a indicação do que será acrescido ou suprimido, sujeita à aprovação do CONTRATANTE, bem como a anuência do PARANACIDADE.</w:t>
      </w:r>
    </w:p>
    <w:p w14:paraId="2777F993" w14:textId="1D550A69" w:rsidR="00E02507" w:rsidRPr="006160BD" w:rsidRDefault="00E02507" w:rsidP="00F434EF">
      <w:pPr>
        <w:spacing w:before="240" w:after="240" w:line="360" w:lineRule="auto"/>
        <w:jc w:val="both"/>
        <w:rPr>
          <w:color w:val="000000" w:themeColor="text1"/>
        </w:rPr>
      </w:pPr>
      <w:r w:rsidRPr="006160BD">
        <w:rPr>
          <w:b/>
          <w:bCs/>
          <w:color w:val="000000" w:themeColor="text1"/>
        </w:rPr>
        <w:t xml:space="preserve">Parágrafo Décimo Segundo: </w:t>
      </w:r>
      <w:r w:rsidRPr="006160BD">
        <w:rPr>
          <w:color w:val="000000" w:themeColor="text1"/>
        </w:rPr>
        <w:t xml:space="preserve">Ficando a CONTRATADA temporariamente impossibilitada, total ou parcialmente, de cumprir seus deveres e responsabilidades relativos à execução da obra, deverá </w:t>
      </w:r>
      <w:r w:rsidRPr="006160BD">
        <w:rPr>
          <w:color w:val="000000" w:themeColor="text1"/>
        </w:rPr>
        <w:lastRenderedPageBreak/>
        <w:t>comunicar e justificar o fato por escrito para que o CONTRATANTE avalie e tome as</w:t>
      </w:r>
      <w:r w:rsidRPr="006160BD">
        <w:rPr>
          <w:color w:val="000000" w:themeColor="text1"/>
          <w:lang w:eastAsia="ar-SA"/>
        </w:rPr>
        <w:t xml:space="preserve"> </w:t>
      </w:r>
      <w:r w:rsidRPr="006160BD">
        <w:rPr>
          <w:color w:val="000000" w:themeColor="text1"/>
        </w:rPr>
        <w:t xml:space="preserve">providências cabíveis. Os atrasos provenientes de greves ocorridas na CONTRATADA ou atrasos por parte de suas eventuais subcontratadas não poderão ser alegados como justificativa. </w:t>
      </w:r>
      <w:r w:rsidRPr="006160BD">
        <w:rPr>
          <w:color w:val="000000" w:themeColor="text1"/>
        </w:rPr>
        <w:tab/>
      </w:r>
    </w:p>
    <w:p w14:paraId="40AE551E" w14:textId="7FF8DC06" w:rsidR="00E02507" w:rsidRPr="006160BD" w:rsidRDefault="00E02507" w:rsidP="00F434EF">
      <w:pPr>
        <w:spacing w:before="240" w:after="240" w:line="360" w:lineRule="auto"/>
        <w:jc w:val="both"/>
        <w:rPr>
          <w:color w:val="000000" w:themeColor="text1"/>
        </w:rPr>
      </w:pPr>
      <w:r w:rsidRPr="006160BD">
        <w:rPr>
          <w:b/>
          <w:bCs/>
          <w:color w:val="000000" w:themeColor="text1"/>
        </w:rPr>
        <w:t xml:space="preserve">Parágrafo Décimo Terceiro: </w:t>
      </w:r>
      <w:r w:rsidRPr="006160BD">
        <w:rPr>
          <w:color w:val="000000" w:themeColor="text1"/>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5F0240D8" w14:textId="77777777" w:rsidR="0098559D" w:rsidRPr="006160BD" w:rsidRDefault="0098559D" w:rsidP="00F434EF">
      <w:pPr>
        <w:pStyle w:val="Nivel01"/>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CLÁUSULA TERCEIRA – MODELOS DE EXECUÇÃO E GESTÃO CONTRATUAIS (art. 92, IV, VII e XVIII)</w:t>
      </w:r>
    </w:p>
    <w:p w14:paraId="4406FBCB" w14:textId="3BEB56A4" w:rsidR="00282969" w:rsidRPr="006160BD" w:rsidRDefault="00282969"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Primeiro: </w:t>
      </w:r>
      <w:r w:rsidRPr="006160BD">
        <w:rPr>
          <w:rFonts w:ascii="Times New Roman" w:hAnsi="Times New Roman" w:cs="Times New Roman"/>
          <w:color w:val="000000" w:themeColor="text1"/>
          <w:sz w:val="24"/>
          <w:szCs w:val="24"/>
        </w:rPr>
        <w:t xml:space="preserve">A fiscalização da execução do contrato será exercida pelos servidores abaixo, devidamente designados, aos quais competirá dirimir as dúvidas que surgirem no curso da execução </w:t>
      </w:r>
      <w:r w:rsidR="00A10458" w:rsidRPr="006160BD">
        <w:rPr>
          <w:rFonts w:ascii="Times New Roman" w:hAnsi="Times New Roman" w:cs="Times New Roman"/>
          <w:color w:val="000000" w:themeColor="text1"/>
          <w:sz w:val="24"/>
          <w:szCs w:val="24"/>
        </w:rPr>
        <w:t>do contrato</w:t>
      </w:r>
      <w:r w:rsidRPr="006160BD">
        <w:rPr>
          <w:rFonts w:ascii="Times New Roman" w:hAnsi="Times New Roman" w:cs="Times New Roman"/>
          <w:color w:val="000000" w:themeColor="text1"/>
          <w:sz w:val="24"/>
          <w:szCs w:val="24"/>
        </w:rPr>
        <w:t>, e de tudo dará ciência à Administração.</w:t>
      </w:r>
    </w:p>
    <w:tbl>
      <w:tblPr>
        <w:tblStyle w:val="Tabelacomgrade"/>
        <w:tblW w:w="4995" w:type="pct"/>
        <w:jc w:val="center"/>
        <w:tblLook w:val="04A0" w:firstRow="1" w:lastRow="0" w:firstColumn="1" w:lastColumn="0" w:noHBand="0" w:noVBand="1"/>
      </w:tblPr>
      <w:tblGrid>
        <w:gridCol w:w="2259"/>
        <w:gridCol w:w="3456"/>
        <w:gridCol w:w="2177"/>
        <w:gridCol w:w="1726"/>
      </w:tblGrid>
      <w:tr w:rsidR="006160BD" w:rsidRPr="006160BD" w14:paraId="0936B3A8" w14:textId="77777777" w:rsidTr="008F72B5">
        <w:trPr>
          <w:trHeight w:val="454"/>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5AF6861E" w14:textId="77777777" w:rsidR="00282969" w:rsidRPr="006160BD" w:rsidRDefault="00282969" w:rsidP="00F434EF">
            <w:pPr>
              <w:pStyle w:val="Corpo"/>
              <w:spacing w:line="360" w:lineRule="auto"/>
              <w:jc w:val="both"/>
              <w:rPr>
                <w:rFonts w:ascii="Times New Roman" w:hAnsi="Times New Roman" w:cs="Times New Roman"/>
                <w:b/>
                <w:bCs/>
                <w:color w:val="000000" w:themeColor="text1"/>
                <w:sz w:val="24"/>
                <w:szCs w:val="24"/>
              </w:rPr>
            </w:pPr>
            <w:r w:rsidRPr="006160BD">
              <w:rPr>
                <w:rFonts w:ascii="Times New Roman" w:hAnsi="Times New Roman" w:cs="Times New Roman"/>
                <w:b/>
                <w:bCs/>
                <w:color w:val="000000" w:themeColor="text1"/>
                <w:sz w:val="24"/>
                <w:szCs w:val="24"/>
              </w:rPr>
              <w:t>Função</w:t>
            </w:r>
          </w:p>
        </w:tc>
        <w:tc>
          <w:tcPr>
            <w:tcW w:w="1820" w:type="pct"/>
            <w:tcBorders>
              <w:top w:val="single" w:sz="4" w:space="0" w:color="auto"/>
              <w:left w:val="single" w:sz="4" w:space="0" w:color="auto"/>
              <w:bottom w:val="single" w:sz="4" w:space="0" w:color="auto"/>
              <w:right w:val="single" w:sz="4" w:space="0" w:color="auto"/>
            </w:tcBorders>
            <w:vAlign w:val="center"/>
            <w:hideMark/>
          </w:tcPr>
          <w:p w14:paraId="3E8411E7" w14:textId="77777777" w:rsidR="00282969" w:rsidRPr="006160BD" w:rsidRDefault="00282969" w:rsidP="00F434EF">
            <w:pPr>
              <w:pStyle w:val="Corpo"/>
              <w:spacing w:line="360" w:lineRule="auto"/>
              <w:jc w:val="both"/>
              <w:rPr>
                <w:rFonts w:ascii="Times New Roman" w:hAnsi="Times New Roman" w:cs="Times New Roman"/>
                <w:b/>
                <w:bCs/>
                <w:color w:val="000000" w:themeColor="text1"/>
                <w:sz w:val="24"/>
                <w:szCs w:val="24"/>
              </w:rPr>
            </w:pPr>
            <w:r w:rsidRPr="006160BD">
              <w:rPr>
                <w:rFonts w:ascii="Times New Roman" w:hAnsi="Times New Roman" w:cs="Times New Roman"/>
                <w:b/>
                <w:bCs/>
                <w:color w:val="000000" w:themeColor="text1"/>
                <w:sz w:val="24"/>
                <w:szCs w:val="24"/>
              </w:rPr>
              <w:t>Nome</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AF9F0F" w14:textId="77777777" w:rsidR="00282969" w:rsidRPr="006160BD" w:rsidRDefault="00282969" w:rsidP="00F434EF">
            <w:pPr>
              <w:pStyle w:val="Corpo"/>
              <w:spacing w:line="360" w:lineRule="auto"/>
              <w:jc w:val="both"/>
              <w:rPr>
                <w:rFonts w:ascii="Times New Roman" w:hAnsi="Times New Roman" w:cs="Times New Roman"/>
                <w:b/>
                <w:bCs/>
                <w:color w:val="000000" w:themeColor="text1"/>
                <w:sz w:val="24"/>
                <w:szCs w:val="24"/>
              </w:rPr>
            </w:pPr>
            <w:r w:rsidRPr="006160BD">
              <w:rPr>
                <w:rFonts w:ascii="Times New Roman" w:hAnsi="Times New Roman" w:cs="Times New Roman"/>
                <w:b/>
                <w:bCs/>
                <w:color w:val="000000" w:themeColor="text1"/>
                <w:sz w:val="24"/>
                <w:szCs w:val="24"/>
              </w:rPr>
              <w:t>N.º da Matrícula</w:t>
            </w:r>
          </w:p>
        </w:tc>
        <w:tc>
          <w:tcPr>
            <w:tcW w:w="920" w:type="pct"/>
            <w:tcBorders>
              <w:top w:val="single" w:sz="4" w:space="0" w:color="auto"/>
              <w:left w:val="single" w:sz="4" w:space="0" w:color="auto"/>
              <w:bottom w:val="single" w:sz="4" w:space="0" w:color="auto"/>
              <w:right w:val="single" w:sz="4" w:space="0" w:color="auto"/>
            </w:tcBorders>
            <w:vAlign w:val="center"/>
            <w:hideMark/>
          </w:tcPr>
          <w:p w14:paraId="4B7601FA" w14:textId="77777777" w:rsidR="00282969" w:rsidRPr="006160BD" w:rsidRDefault="00282969" w:rsidP="00F434EF">
            <w:pPr>
              <w:pStyle w:val="Corpo"/>
              <w:spacing w:line="360" w:lineRule="auto"/>
              <w:jc w:val="both"/>
              <w:rPr>
                <w:rFonts w:ascii="Times New Roman" w:hAnsi="Times New Roman" w:cs="Times New Roman"/>
                <w:b/>
                <w:bCs/>
                <w:color w:val="000000" w:themeColor="text1"/>
                <w:sz w:val="24"/>
                <w:szCs w:val="24"/>
              </w:rPr>
            </w:pPr>
            <w:r w:rsidRPr="006160BD">
              <w:rPr>
                <w:rFonts w:ascii="Times New Roman" w:hAnsi="Times New Roman" w:cs="Times New Roman"/>
                <w:b/>
                <w:bCs/>
                <w:color w:val="000000" w:themeColor="text1"/>
                <w:sz w:val="24"/>
                <w:szCs w:val="24"/>
              </w:rPr>
              <w:t>N.º da Portaria</w:t>
            </w:r>
          </w:p>
        </w:tc>
      </w:tr>
      <w:tr w:rsidR="006160BD" w:rsidRPr="006160BD" w14:paraId="1E55BEFB" w14:textId="77777777" w:rsidTr="008F72B5">
        <w:trPr>
          <w:trHeight w:val="454"/>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1296F3B9" w14:textId="77777777" w:rsidR="00282969" w:rsidRPr="006160BD" w:rsidRDefault="00282969"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Fiscal Gestor</w:t>
            </w:r>
          </w:p>
        </w:tc>
        <w:tc>
          <w:tcPr>
            <w:tcW w:w="1820" w:type="pct"/>
            <w:tcBorders>
              <w:top w:val="single" w:sz="4" w:space="0" w:color="auto"/>
              <w:left w:val="single" w:sz="4" w:space="0" w:color="auto"/>
              <w:bottom w:val="single" w:sz="4" w:space="0" w:color="auto"/>
              <w:right w:val="single" w:sz="4" w:space="0" w:color="auto"/>
            </w:tcBorders>
            <w:vAlign w:val="center"/>
          </w:tcPr>
          <w:p w14:paraId="4410C2D2" w14:textId="18F75101" w:rsidR="00282969" w:rsidRPr="006160BD" w:rsidRDefault="00816D25"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Maicon Douglas Coimbra</w:t>
            </w:r>
          </w:p>
        </w:tc>
        <w:tc>
          <w:tcPr>
            <w:tcW w:w="1062" w:type="pct"/>
            <w:tcBorders>
              <w:top w:val="single" w:sz="4" w:space="0" w:color="auto"/>
              <w:left w:val="single" w:sz="4" w:space="0" w:color="auto"/>
              <w:bottom w:val="single" w:sz="4" w:space="0" w:color="auto"/>
              <w:right w:val="single" w:sz="4" w:space="0" w:color="auto"/>
            </w:tcBorders>
            <w:vAlign w:val="center"/>
          </w:tcPr>
          <w:p w14:paraId="520EB81F" w14:textId="120711DB" w:rsidR="00282969" w:rsidRPr="006160BD" w:rsidRDefault="00816D2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363274</w:t>
            </w:r>
          </w:p>
        </w:tc>
        <w:tc>
          <w:tcPr>
            <w:tcW w:w="920" w:type="pct"/>
            <w:tcBorders>
              <w:top w:val="single" w:sz="4" w:space="0" w:color="auto"/>
              <w:left w:val="single" w:sz="4" w:space="0" w:color="auto"/>
              <w:bottom w:val="single" w:sz="4" w:space="0" w:color="auto"/>
              <w:right w:val="single" w:sz="4" w:space="0" w:color="auto"/>
            </w:tcBorders>
            <w:vAlign w:val="center"/>
          </w:tcPr>
          <w:p w14:paraId="19BA6231" w14:textId="64E6C2E1" w:rsidR="00282969" w:rsidRPr="006160BD" w:rsidRDefault="00816D2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048/2025</w:t>
            </w:r>
          </w:p>
        </w:tc>
      </w:tr>
      <w:tr w:rsidR="006160BD" w:rsidRPr="006160BD" w14:paraId="364BC0A5" w14:textId="77777777" w:rsidTr="008F72B5">
        <w:trPr>
          <w:trHeight w:val="454"/>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5A8C5A1B" w14:textId="77777777" w:rsidR="008F72B5" w:rsidRPr="006160BD" w:rsidRDefault="008F72B5"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Fiscal de contrato</w:t>
            </w:r>
          </w:p>
        </w:tc>
        <w:tc>
          <w:tcPr>
            <w:tcW w:w="1820" w:type="pct"/>
            <w:tcBorders>
              <w:top w:val="single" w:sz="4" w:space="0" w:color="auto"/>
              <w:left w:val="single" w:sz="4" w:space="0" w:color="auto"/>
              <w:bottom w:val="single" w:sz="4" w:space="0" w:color="auto"/>
              <w:right w:val="single" w:sz="4" w:space="0" w:color="auto"/>
            </w:tcBorders>
            <w:vAlign w:val="center"/>
          </w:tcPr>
          <w:p w14:paraId="55699D1E" w14:textId="4A657A38" w:rsidR="008F72B5" w:rsidRPr="006160BD" w:rsidRDefault="008F72B5" w:rsidP="00F434EF">
            <w:pPr>
              <w:pStyle w:val="Corpo"/>
              <w:spacing w:line="360" w:lineRule="auto"/>
              <w:jc w:val="both"/>
              <w:rPr>
                <w:rFonts w:ascii="Times New Roman" w:hAnsi="Times New Roman" w:cs="Times New Roman"/>
                <w:color w:val="000000" w:themeColor="text1"/>
                <w:sz w:val="24"/>
                <w:szCs w:val="24"/>
              </w:rPr>
            </w:pPr>
            <w:proofErr w:type="spellStart"/>
            <w:r w:rsidRPr="006160BD">
              <w:rPr>
                <w:rFonts w:ascii="Times New Roman" w:hAnsi="Times New Roman" w:cs="Times New Roman"/>
                <w:color w:val="000000" w:themeColor="text1"/>
                <w:sz w:val="24"/>
                <w:szCs w:val="24"/>
              </w:rPr>
              <w:t>Jailson</w:t>
            </w:r>
            <w:proofErr w:type="spellEnd"/>
            <w:r w:rsidRPr="006160BD">
              <w:rPr>
                <w:rFonts w:ascii="Times New Roman" w:hAnsi="Times New Roman" w:cs="Times New Roman"/>
                <w:color w:val="000000" w:themeColor="text1"/>
                <w:sz w:val="24"/>
                <w:szCs w:val="24"/>
              </w:rPr>
              <w:t xml:space="preserve"> Correa de Oliveira</w:t>
            </w:r>
          </w:p>
        </w:tc>
        <w:tc>
          <w:tcPr>
            <w:tcW w:w="1062" w:type="pct"/>
            <w:tcBorders>
              <w:top w:val="single" w:sz="4" w:space="0" w:color="auto"/>
              <w:left w:val="single" w:sz="4" w:space="0" w:color="auto"/>
              <w:bottom w:val="single" w:sz="4" w:space="0" w:color="auto"/>
              <w:right w:val="single" w:sz="4" w:space="0" w:color="auto"/>
            </w:tcBorders>
            <w:vAlign w:val="center"/>
          </w:tcPr>
          <w:p w14:paraId="4FBD6389" w14:textId="3C8BE088" w:rsidR="008F72B5" w:rsidRPr="006160BD" w:rsidRDefault="008F72B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343238</w:t>
            </w:r>
          </w:p>
        </w:tc>
        <w:tc>
          <w:tcPr>
            <w:tcW w:w="920" w:type="pct"/>
            <w:tcBorders>
              <w:top w:val="single" w:sz="4" w:space="0" w:color="auto"/>
              <w:left w:val="single" w:sz="4" w:space="0" w:color="auto"/>
              <w:bottom w:val="single" w:sz="4" w:space="0" w:color="auto"/>
              <w:right w:val="single" w:sz="4" w:space="0" w:color="auto"/>
            </w:tcBorders>
            <w:vAlign w:val="center"/>
          </w:tcPr>
          <w:p w14:paraId="2FA05E3B" w14:textId="2D1B18AA" w:rsidR="008F72B5" w:rsidRPr="006160BD" w:rsidRDefault="008F72B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048/2025</w:t>
            </w:r>
          </w:p>
        </w:tc>
      </w:tr>
      <w:tr w:rsidR="006160BD" w:rsidRPr="006160BD" w14:paraId="029ABB25" w14:textId="77777777" w:rsidTr="008F72B5">
        <w:trPr>
          <w:trHeight w:val="454"/>
          <w:jc w:val="center"/>
        </w:trPr>
        <w:tc>
          <w:tcPr>
            <w:tcW w:w="1198" w:type="pct"/>
            <w:tcBorders>
              <w:top w:val="single" w:sz="4" w:space="0" w:color="auto"/>
              <w:left w:val="single" w:sz="4" w:space="0" w:color="auto"/>
              <w:bottom w:val="single" w:sz="4" w:space="0" w:color="auto"/>
              <w:right w:val="single" w:sz="4" w:space="0" w:color="auto"/>
            </w:tcBorders>
            <w:vAlign w:val="center"/>
            <w:hideMark/>
          </w:tcPr>
          <w:p w14:paraId="132A5129" w14:textId="77777777" w:rsidR="008F72B5" w:rsidRPr="006160BD" w:rsidRDefault="008F72B5"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Fiscal substituto</w:t>
            </w:r>
          </w:p>
        </w:tc>
        <w:tc>
          <w:tcPr>
            <w:tcW w:w="1820" w:type="pct"/>
            <w:tcBorders>
              <w:top w:val="single" w:sz="4" w:space="0" w:color="auto"/>
              <w:left w:val="single" w:sz="4" w:space="0" w:color="auto"/>
              <w:bottom w:val="single" w:sz="4" w:space="0" w:color="auto"/>
              <w:right w:val="single" w:sz="4" w:space="0" w:color="auto"/>
            </w:tcBorders>
            <w:vAlign w:val="center"/>
          </w:tcPr>
          <w:p w14:paraId="597855DA" w14:textId="0469FBF5" w:rsidR="008F72B5" w:rsidRPr="006160BD" w:rsidRDefault="008F72B5"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Denis </w:t>
            </w:r>
            <w:proofErr w:type="spellStart"/>
            <w:r w:rsidRPr="006160BD">
              <w:rPr>
                <w:rFonts w:ascii="Times New Roman" w:hAnsi="Times New Roman" w:cs="Times New Roman"/>
                <w:color w:val="000000" w:themeColor="text1"/>
                <w:sz w:val="24"/>
                <w:szCs w:val="24"/>
              </w:rPr>
              <w:t>Debatin</w:t>
            </w:r>
            <w:proofErr w:type="spellEnd"/>
          </w:p>
        </w:tc>
        <w:tc>
          <w:tcPr>
            <w:tcW w:w="1062" w:type="pct"/>
            <w:tcBorders>
              <w:top w:val="single" w:sz="4" w:space="0" w:color="auto"/>
              <w:left w:val="single" w:sz="4" w:space="0" w:color="auto"/>
              <w:bottom w:val="single" w:sz="4" w:space="0" w:color="auto"/>
              <w:right w:val="single" w:sz="4" w:space="0" w:color="auto"/>
            </w:tcBorders>
            <w:vAlign w:val="center"/>
          </w:tcPr>
          <w:p w14:paraId="788282BB" w14:textId="4B2D9739" w:rsidR="008F72B5" w:rsidRPr="006160BD" w:rsidRDefault="008F72B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352599</w:t>
            </w:r>
          </w:p>
        </w:tc>
        <w:tc>
          <w:tcPr>
            <w:tcW w:w="920" w:type="pct"/>
            <w:tcBorders>
              <w:top w:val="single" w:sz="4" w:space="0" w:color="auto"/>
              <w:left w:val="single" w:sz="4" w:space="0" w:color="auto"/>
              <w:bottom w:val="single" w:sz="4" w:space="0" w:color="auto"/>
              <w:right w:val="single" w:sz="4" w:space="0" w:color="auto"/>
            </w:tcBorders>
            <w:vAlign w:val="center"/>
          </w:tcPr>
          <w:p w14:paraId="41DE2769" w14:textId="038DF606" w:rsidR="008F72B5" w:rsidRPr="006160BD" w:rsidRDefault="008F72B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048/2025</w:t>
            </w:r>
          </w:p>
        </w:tc>
      </w:tr>
      <w:tr w:rsidR="006160BD" w:rsidRPr="006160BD" w14:paraId="5B7DAD7D" w14:textId="77777777" w:rsidTr="008F72B5">
        <w:trPr>
          <w:trHeight w:val="454"/>
          <w:jc w:val="center"/>
        </w:trPr>
        <w:tc>
          <w:tcPr>
            <w:tcW w:w="1198" w:type="pct"/>
            <w:tcBorders>
              <w:top w:val="single" w:sz="4" w:space="0" w:color="auto"/>
              <w:left w:val="single" w:sz="4" w:space="0" w:color="auto"/>
              <w:bottom w:val="single" w:sz="4" w:space="0" w:color="auto"/>
              <w:right w:val="single" w:sz="4" w:space="0" w:color="auto"/>
            </w:tcBorders>
            <w:vAlign w:val="center"/>
          </w:tcPr>
          <w:p w14:paraId="56BE9616" w14:textId="4A084570" w:rsidR="00816D25" w:rsidRPr="006160BD" w:rsidRDefault="00816D25"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Fiscal Técnico</w:t>
            </w:r>
          </w:p>
        </w:tc>
        <w:tc>
          <w:tcPr>
            <w:tcW w:w="1820" w:type="pct"/>
            <w:tcBorders>
              <w:top w:val="single" w:sz="4" w:space="0" w:color="auto"/>
              <w:left w:val="single" w:sz="4" w:space="0" w:color="auto"/>
              <w:bottom w:val="single" w:sz="4" w:space="0" w:color="auto"/>
              <w:right w:val="single" w:sz="4" w:space="0" w:color="auto"/>
            </w:tcBorders>
            <w:vAlign w:val="center"/>
          </w:tcPr>
          <w:p w14:paraId="6890B224" w14:textId="5F20FF76" w:rsidR="00816D25" w:rsidRPr="006160BD" w:rsidRDefault="00816D25"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Gustavo </w:t>
            </w:r>
            <w:proofErr w:type="spellStart"/>
            <w:r w:rsidRPr="006160BD">
              <w:rPr>
                <w:rFonts w:ascii="Times New Roman" w:hAnsi="Times New Roman" w:cs="Times New Roman"/>
                <w:color w:val="000000" w:themeColor="text1"/>
                <w:sz w:val="24"/>
                <w:szCs w:val="24"/>
              </w:rPr>
              <w:t>Gonçales</w:t>
            </w:r>
            <w:proofErr w:type="spellEnd"/>
            <w:r w:rsidRPr="006160BD">
              <w:rPr>
                <w:rFonts w:ascii="Times New Roman" w:hAnsi="Times New Roman" w:cs="Times New Roman"/>
                <w:color w:val="000000" w:themeColor="text1"/>
                <w:sz w:val="24"/>
                <w:szCs w:val="24"/>
              </w:rPr>
              <w:t xml:space="preserve"> Quadros</w:t>
            </w:r>
          </w:p>
        </w:tc>
        <w:tc>
          <w:tcPr>
            <w:tcW w:w="1062" w:type="pct"/>
            <w:tcBorders>
              <w:top w:val="single" w:sz="4" w:space="0" w:color="auto"/>
              <w:left w:val="single" w:sz="4" w:space="0" w:color="auto"/>
              <w:bottom w:val="single" w:sz="4" w:space="0" w:color="auto"/>
              <w:right w:val="single" w:sz="4" w:space="0" w:color="auto"/>
            </w:tcBorders>
            <w:vAlign w:val="center"/>
          </w:tcPr>
          <w:p w14:paraId="4D69BA2F" w14:textId="047F3F30" w:rsidR="00A10458" w:rsidRPr="006160BD" w:rsidRDefault="00816D2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349338</w:t>
            </w:r>
          </w:p>
          <w:p w14:paraId="120EFB5A" w14:textId="223103C1" w:rsidR="00816D25" w:rsidRPr="006160BD" w:rsidRDefault="00816D2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CREA/PR 72224/D</w:t>
            </w:r>
          </w:p>
        </w:tc>
        <w:tc>
          <w:tcPr>
            <w:tcW w:w="920" w:type="pct"/>
            <w:tcBorders>
              <w:top w:val="single" w:sz="4" w:space="0" w:color="auto"/>
              <w:left w:val="single" w:sz="4" w:space="0" w:color="auto"/>
              <w:bottom w:val="single" w:sz="4" w:space="0" w:color="auto"/>
              <w:right w:val="single" w:sz="4" w:space="0" w:color="auto"/>
            </w:tcBorders>
            <w:vAlign w:val="center"/>
          </w:tcPr>
          <w:p w14:paraId="63CD713A" w14:textId="77777777" w:rsidR="00816D25" w:rsidRPr="006160BD" w:rsidRDefault="00816D2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048/2025</w:t>
            </w:r>
          </w:p>
        </w:tc>
      </w:tr>
      <w:tr w:rsidR="006160BD" w:rsidRPr="006160BD" w14:paraId="16E062A9" w14:textId="77777777" w:rsidTr="008F72B5">
        <w:trPr>
          <w:trHeight w:val="454"/>
          <w:jc w:val="center"/>
        </w:trPr>
        <w:tc>
          <w:tcPr>
            <w:tcW w:w="1198" w:type="pct"/>
            <w:tcBorders>
              <w:top w:val="single" w:sz="4" w:space="0" w:color="auto"/>
              <w:left w:val="single" w:sz="4" w:space="0" w:color="auto"/>
              <w:bottom w:val="single" w:sz="4" w:space="0" w:color="auto"/>
              <w:right w:val="single" w:sz="4" w:space="0" w:color="auto"/>
            </w:tcBorders>
            <w:vAlign w:val="center"/>
          </w:tcPr>
          <w:p w14:paraId="7F757211" w14:textId="7435721B" w:rsidR="00816D25" w:rsidRPr="006160BD" w:rsidRDefault="00816D25"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Fiscal Técnico</w:t>
            </w:r>
          </w:p>
        </w:tc>
        <w:tc>
          <w:tcPr>
            <w:tcW w:w="1820" w:type="pct"/>
            <w:tcBorders>
              <w:top w:val="single" w:sz="4" w:space="0" w:color="auto"/>
              <w:left w:val="single" w:sz="4" w:space="0" w:color="auto"/>
              <w:bottom w:val="single" w:sz="4" w:space="0" w:color="auto"/>
              <w:right w:val="single" w:sz="4" w:space="0" w:color="auto"/>
            </w:tcBorders>
            <w:vAlign w:val="center"/>
          </w:tcPr>
          <w:p w14:paraId="57A5F853" w14:textId="082BA77A" w:rsidR="00816D25" w:rsidRPr="006160BD" w:rsidRDefault="00816D25" w:rsidP="00F434EF">
            <w:pPr>
              <w:pStyle w:val="Corpo"/>
              <w:spacing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Eduardo Felipe Miranda</w:t>
            </w:r>
          </w:p>
        </w:tc>
        <w:tc>
          <w:tcPr>
            <w:tcW w:w="1062" w:type="pct"/>
            <w:tcBorders>
              <w:top w:val="single" w:sz="4" w:space="0" w:color="auto"/>
              <w:left w:val="single" w:sz="4" w:space="0" w:color="auto"/>
              <w:bottom w:val="single" w:sz="4" w:space="0" w:color="auto"/>
              <w:right w:val="single" w:sz="4" w:space="0" w:color="auto"/>
            </w:tcBorders>
            <w:vAlign w:val="center"/>
          </w:tcPr>
          <w:p w14:paraId="1DA4C6F0" w14:textId="77777777" w:rsidR="00A10458" w:rsidRPr="006160BD" w:rsidRDefault="00816D2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364251</w:t>
            </w:r>
          </w:p>
          <w:p w14:paraId="153475A0" w14:textId="7F4C038C" w:rsidR="00816D25" w:rsidRPr="006160BD" w:rsidRDefault="00816D2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CREA/PR139150/D</w:t>
            </w:r>
          </w:p>
        </w:tc>
        <w:tc>
          <w:tcPr>
            <w:tcW w:w="920" w:type="pct"/>
            <w:tcBorders>
              <w:top w:val="single" w:sz="4" w:space="0" w:color="auto"/>
              <w:left w:val="single" w:sz="4" w:space="0" w:color="auto"/>
              <w:bottom w:val="single" w:sz="4" w:space="0" w:color="auto"/>
              <w:right w:val="single" w:sz="4" w:space="0" w:color="auto"/>
            </w:tcBorders>
            <w:vAlign w:val="center"/>
          </w:tcPr>
          <w:p w14:paraId="18913D11" w14:textId="5078DA73" w:rsidR="00816D25" w:rsidRPr="006160BD" w:rsidRDefault="00816D25" w:rsidP="00F434EF">
            <w:pPr>
              <w:pStyle w:val="Corpo"/>
              <w:spacing w:line="360" w:lineRule="auto"/>
              <w:jc w:val="center"/>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048/2025</w:t>
            </w:r>
          </w:p>
        </w:tc>
      </w:tr>
    </w:tbl>
    <w:p w14:paraId="050A1F4F" w14:textId="2FBFB649" w:rsidR="00282969" w:rsidRPr="006160BD" w:rsidRDefault="00282969" w:rsidP="00F434EF">
      <w:pPr>
        <w:pStyle w:val="Corpo"/>
        <w:spacing w:before="240" w:line="360" w:lineRule="auto"/>
        <w:jc w:val="both"/>
        <w:rPr>
          <w:rFonts w:ascii="Times New Roman" w:hAnsi="Times New Roman" w:cs="Times New Roman"/>
          <w:b/>
          <w:bCs/>
          <w:color w:val="000000" w:themeColor="text1"/>
          <w:sz w:val="24"/>
          <w:szCs w:val="24"/>
        </w:rPr>
      </w:pPr>
      <w:r w:rsidRPr="006160BD">
        <w:rPr>
          <w:rFonts w:ascii="Times New Roman" w:hAnsi="Times New Roman" w:cs="Times New Roman"/>
          <w:b/>
          <w:bCs/>
          <w:color w:val="000000" w:themeColor="text1"/>
          <w:sz w:val="24"/>
          <w:szCs w:val="24"/>
        </w:rPr>
        <w:t xml:space="preserve">Parágrafo Segundo: </w:t>
      </w:r>
      <w:r w:rsidRPr="006160BD">
        <w:rPr>
          <w:rFonts w:ascii="Times New Roman" w:hAnsi="Times New Roman" w:cs="Times New Roman"/>
          <w:color w:val="000000" w:themeColor="text1"/>
          <w:sz w:val="24"/>
          <w:szCs w:val="24"/>
        </w:rPr>
        <w:t>Os representantes da Contratante deverão ter a experiência necessária para o acompanhamento e controle da execução do Contrato.</w:t>
      </w:r>
    </w:p>
    <w:p w14:paraId="705FDB43" w14:textId="77777777" w:rsidR="00282969" w:rsidRPr="006160BD" w:rsidRDefault="00282969"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Terceiro: </w:t>
      </w:r>
      <w:r w:rsidRPr="006160BD">
        <w:rPr>
          <w:rFonts w:ascii="Times New Roman" w:hAnsi="Times New Roman" w:cs="Times New Roman"/>
          <w:color w:val="000000" w:themeColor="text1"/>
          <w:sz w:val="24"/>
          <w:szCs w:val="24"/>
        </w:rPr>
        <w:t>Os fiscais do Contrato anotarão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6B5595C6" w14:textId="2F2342F9" w:rsidR="004B01AA" w:rsidRPr="006160BD" w:rsidRDefault="004B01AA"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lastRenderedPageBreak/>
        <w:t xml:space="preserve">Parágrafo Quarto: </w:t>
      </w:r>
      <w:r w:rsidRPr="006160BD">
        <w:rPr>
          <w:rFonts w:ascii="Times New Roman" w:hAnsi="Times New Roman" w:cs="Times New Roman"/>
          <w:color w:val="000000" w:themeColor="text1"/>
          <w:sz w:val="24"/>
          <w:szCs w:val="24"/>
        </w:rPr>
        <w:t>Caberá ao gestor do contrato:</w:t>
      </w:r>
    </w:p>
    <w:p w14:paraId="4D5FCB09" w14:textId="77777777" w:rsidR="004B01AA" w:rsidRPr="006160BD" w:rsidRDefault="004B01AA"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 propor ao órgão competente a aplicação das penalidades previstas neste contrato e na legislação aplicável, no caso de constatar irregularidade cometida pela CONTRATADA;</w:t>
      </w:r>
    </w:p>
    <w:p w14:paraId="6EFCE6B8" w14:textId="77777777" w:rsidR="004B01AA" w:rsidRPr="006160BD" w:rsidRDefault="004B01AA"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b) receber do fiscal as informações e documentos pertinentes à execução do objeto contratado;</w:t>
      </w:r>
    </w:p>
    <w:p w14:paraId="772C0180" w14:textId="77777777" w:rsidR="004B01AA" w:rsidRPr="006160BD" w:rsidRDefault="004B01AA"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 manter controles adequados e efetivos do presente contrato, do qual constarão todas as ocorrências relacionadas com a execução, com base nas informações e relatórios apresentados pela fiscalização;</w:t>
      </w:r>
    </w:p>
    <w:p w14:paraId="0377CE04" w14:textId="6E4271A0" w:rsidR="004B01AA" w:rsidRPr="006160BD" w:rsidRDefault="004B01AA"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d) propor medidas que melhorem a execução do contrato</w:t>
      </w:r>
    </w:p>
    <w:p w14:paraId="32B1FA6D" w14:textId="2970075C" w:rsidR="004B01AA" w:rsidRPr="006160BD" w:rsidRDefault="004B01AA"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Quinto: </w:t>
      </w:r>
      <w:r w:rsidRPr="006160BD">
        <w:rPr>
          <w:rFonts w:ascii="Times New Roman" w:hAnsi="Times New Roman" w:cs="Times New Roman"/>
          <w:color w:val="000000" w:themeColor="text1"/>
          <w:sz w:val="24"/>
          <w:szCs w:val="24"/>
        </w:rPr>
        <w:t>Caberá ao fiscal do contrato e ao fiscal substituto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 Ocorrendo a substituição do fiscal, este deverá providenciar a imediata baixa da ART ou RRT.</w:t>
      </w:r>
    </w:p>
    <w:p w14:paraId="4815F509" w14:textId="1FE33E42" w:rsidR="004B01AA" w:rsidRPr="006160BD" w:rsidRDefault="00665DC1"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Sexto: </w:t>
      </w:r>
      <w:r w:rsidR="004B01AA" w:rsidRPr="006160BD">
        <w:rPr>
          <w:rFonts w:ascii="Times New Roman" w:hAnsi="Times New Roman" w:cs="Times New Roman"/>
          <w:color w:val="000000" w:themeColor="text1"/>
          <w:sz w:val="24"/>
          <w:szCs w:val="24"/>
        </w:rPr>
        <w:t>Para efeito de medição e de faturamento, relativo às atividades executadas, deverá ser considerado o cumprimento do avanço das etapas construtivas definidas no cronograma físico-financeiro, que será peça integrante do contrato.</w:t>
      </w:r>
    </w:p>
    <w:p w14:paraId="0D663BC1" w14:textId="6F0184C3" w:rsidR="004B01AA" w:rsidRPr="006160BD" w:rsidRDefault="00665DC1"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Sétimo: </w:t>
      </w:r>
      <w:r w:rsidR="004B01AA" w:rsidRPr="006160BD">
        <w:rPr>
          <w:rFonts w:ascii="Times New Roman" w:hAnsi="Times New Roman" w:cs="Times New Roman"/>
          <w:color w:val="000000" w:themeColor="text1"/>
          <w:sz w:val="24"/>
          <w:szCs w:val="24"/>
        </w:rPr>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260F1AA8" w14:textId="20F7BB0F" w:rsidR="004B01AA" w:rsidRPr="006160BD" w:rsidRDefault="00665DC1"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Oitavo: </w:t>
      </w:r>
      <w:r w:rsidR="004B01AA" w:rsidRPr="006160BD">
        <w:rPr>
          <w:rFonts w:ascii="Times New Roman" w:hAnsi="Times New Roman" w:cs="Times New Roman"/>
          <w:color w:val="000000" w:themeColor="text1"/>
          <w:sz w:val="24"/>
          <w:szCs w:val="24"/>
        </w:rPr>
        <w:t>O CONTRATANTE poderá determinar alterações, de forma motivada, no cronograma físico-financeiro mediante autorização expressa de sua autoridade competente.</w:t>
      </w:r>
    </w:p>
    <w:p w14:paraId="2C7E53B5" w14:textId="58AEFF76" w:rsidR="004B01AA" w:rsidRPr="006160BD" w:rsidRDefault="00665DC1"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lastRenderedPageBreak/>
        <w:t xml:space="preserve">Parágrafo Nono: </w:t>
      </w:r>
      <w:r w:rsidR="004B01AA" w:rsidRPr="006160BD">
        <w:rPr>
          <w:rFonts w:ascii="Times New Roman" w:hAnsi="Times New Roman" w:cs="Times New Roman"/>
          <w:color w:val="000000" w:themeColor="text1"/>
          <w:sz w:val="24"/>
          <w:szCs w:val="24"/>
        </w:rPr>
        <w:t>A revisão do cronograma físico-financeiro, quando necessária, constitui responsabilidade do CONTRATADO, cabendo ao CONTRATANTE autorizar a sua readequação, desde que motivada e justificada por fatos supervenientes não imputáveis ao CONTRATADO.</w:t>
      </w:r>
    </w:p>
    <w:p w14:paraId="0551ED33" w14:textId="5E14C6E8" w:rsidR="004B01AA" w:rsidRPr="006160BD" w:rsidRDefault="00665DC1"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w:t>
      </w:r>
      <w:r w:rsidR="004B01AA" w:rsidRPr="006160BD">
        <w:rPr>
          <w:rFonts w:ascii="Times New Roman" w:hAnsi="Times New Roman" w:cs="Times New Roman"/>
          <w:color w:val="000000" w:themeColor="text1"/>
          <w:sz w:val="24"/>
          <w:szCs w:val="24"/>
        </w:rPr>
        <w:t>Nos casos em que forem encontrados erros de pequena relevância, relativos a pequenas variações de quantitativos, será pago exatamente o preço global acordado.</w:t>
      </w:r>
    </w:p>
    <w:p w14:paraId="5F41B012" w14:textId="6DB96375"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Primeiro: </w:t>
      </w:r>
      <w:r w:rsidR="004B01AA" w:rsidRPr="006160BD">
        <w:rPr>
          <w:rFonts w:ascii="Times New Roman" w:hAnsi="Times New Roman" w:cs="Times New Roman"/>
          <w:color w:val="000000" w:themeColor="text1"/>
          <w:sz w:val="24"/>
          <w:szCs w:val="24"/>
        </w:rPr>
        <w:t>Nos casos em que forem encontrados erros ou omissões substanciais, subestimativas ou superestimativas relevantes, poderão ser ajustados termos aditivos excepcionalmente, conforme avaliação prévia do gestor do contrato.</w:t>
      </w:r>
    </w:p>
    <w:p w14:paraId="20289E5C" w14:textId="0DAB8044"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Segundo: </w:t>
      </w:r>
      <w:r w:rsidR="004B01AA" w:rsidRPr="006160BD">
        <w:rPr>
          <w:rFonts w:ascii="Times New Roman" w:hAnsi="Times New Roman" w:cs="Times New Roman"/>
          <w:color w:val="000000" w:themeColor="text1"/>
          <w:sz w:val="24"/>
          <w:szCs w:val="24"/>
        </w:rPr>
        <w:t>Ao PARANACIDADE caberá a supervisão do contrato, podendo adotar ações necessárias ao fiel cumprimento das condições estipuladas, inclusive notificar o fiscal e/ou gestor, nos seguintes casos:</w:t>
      </w:r>
    </w:p>
    <w:p w14:paraId="514FFF85" w14:textId="77777777" w:rsidR="004B01AA" w:rsidRPr="006160BD" w:rsidRDefault="004B01AA" w:rsidP="00F434EF">
      <w:pPr>
        <w:pStyle w:val="Corpo"/>
        <w:spacing w:before="240" w:after="0"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 quando houver omissão no cumprimento de suas obrigações;</w:t>
      </w:r>
    </w:p>
    <w:p w14:paraId="050A71D4" w14:textId="77777777" w:rsidR="004B01AA" w:rsidRPr="006160BD" w:rsidRDefault="004B01AA" w:rsidP="00F434EF">
      <w:pPr>
        <w:pStyle w:val="Corpo"/>
        <w:spacing w:before="240" w:after="0"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b) quando verificar problemas na execução do objeto contratado, sem que a fiscalização e/ou gestão tenham tomado providências; </w:t>
      </w:r>
    </w:p>
    <w:p w14:paraId="7CBD83B1" w14:textId="77777777" w:rsidR="004B01AA" w:rsidRPr="006160BD" w:rsidRDefault="004B01AA" w:rsidP="00F434EF">
      <w:pPr>
        <w:pStyle w:val="Corpo"/>
        <w:spacing w:before="240" w:after="0"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 quando houver alteração pela CONTRATADA do projeto executivo, sem consulta prévia e anuência da Supervisão do PARANACIDADE.</w:t>
      </w:r>
    </w:p>
    <w:p w14:paraId="0D72078D" w14:textId="53284B3F"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Terceiro: </w:t>
      </w:r>
      <w:r w:rsidR="004B01AA" w:rsidRPr="006160BD">
        <w:rPr>
          <w:rFonts w:ascii="Times New Roman" w:hAnsi="Times New Roman" w:cs="Times New Roman"/>
          <w:color w:val="000000" w:themeColor="text1"/>
          <w:sz w:val="24"/>
          <w:szCs w:val="24"/>
        </w:rPr>
        <w:t>A CONTRATADA deverá permitir e colaborar para que funcionários, especialistas e demais peritos enviados pelo CONTRATANTE:</w:t>
      </w:r>
    </w:p>
    <w:p w14:paraId="6A987593" w14:textId="77777777" w:rsidR="004B01AA" w:rsidRPr="006160BD" w:rsidRDefault="004B01AA" w:rsidP="00F434EF">
      <w:pPr>
        <w:pStyle w:val="Corpo"/>
        <w:spacing w:before="240"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 inspecionem a qualquer tempo a execução do objeto contratado;</w:t>
      </w:r>
    </w:p>
    <w:p w14:paraId="75E381EF" w14:textId="77777777" w:rsidR="004B01AA" w:rsidRPr="006160BD" w:rsidRDefault="004B01AA" w:rsidP="00F434EF">
      <w:pPr>
        <w:pStyle w:val="Corpo"/>
        <w:spacing w:before="240"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b) examinem os registros e documentos que considerarem necessários conferir.</w:t>
      </w:r>
    </w:p>
    <w:p w14:paraId="33FC9F7E" w14:textId="712A2BA4"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Quarto: </w:t>
      </w:r>
      <w:r w:rsidR="004B01AA" w:rsidRPr="006160BD">
        <w:rPr>
          <w:rFonts w:ascii="Times New Roman" w:hAnsi="Times New Roman" w:cs="Times New Roman"/>
          <w:color w:val="000000" w:themeColor="text1"/>
          <w:sz w:val="24"/>
          <w:szCs w:val="24"/>
        </w:rPr>
        <w:t>A contratada deverá manter no local da obra um preposto aceito pelo CONTRATANTE para representá-la na execução do contrato.</w:t>
      </w:r>
    </w:p>
    <w:p w14:paraId="7D7F6D60" w14:textId="37350E29"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Quinto: </w:t>
      </w:r>
      <w:r w:rsidR="004B01AA" w:rsidRPr="006160BD">
        <w:rPr>
          <w:rFonts w:ascii="Times New Roman" w:hAnsi="Times New Roman" w:cs="Times New Roman"/>
          <w:color w:val="000000" w:themeColor="text1"/>
          <w:sz w:val="24"/>
          <w:szCs w:val="24"/>
        </w:rPr>
        <w:t xml:space="preserve">A CONTRATADA deve manter no canteiro de obra um projeto completo e cópia das especificações técnicas, memoriais, cronograma físico-financeiro, cronograma de execução, planilha de serviços, Boletim Diário de Ocorrências – BDO, o qual, diariamente, deverá </w:t>
      </w:r>
      <w:r w:rsidR="004B01AA" w:rsidRPr="006160BD">
        <w:rPr>
          <w:rFonts w:ascii="Times New Roman" w:hAnsi="Times New Roman" w:cs="Times New Roman"/>
          <w:color w:val="000000" w:themeColor="text1"/>
          <w:sz w:val="24"/>
          <w:szCs w:val="24"/>
        </w:rPr>
        <w:lastRenderedPageBreak/>
        <w:t>ser preenchido e rubricado pelo encarregado da CONTRATADA e pela fiscalização, e deverão ficar reservados para o manuseio da fiscalização.</w:t>
      </w:r>
    </w:p>
    <w:p w14:paraId="1C93FC74" w14:textId="520AD827"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Sexto: </w:t>
      </w:r>
      <w:r w:rsidR="004B01AA" w:rsidRPr="006160BD">
        <w:rPr>
          <w:rFonts w:ascii="Times New Roman" w:hAnsi="Times New Roman" w:cs="Times New Roman"/>
          <w:color w:val="000000" w:themeColor="text1"/>
          <w:sz w:val="24"/>
          <w:szCs w:val="24"/>
        </w:rPr>
        <w:t>A execução da obra aos domingos e feriados somente será permitida com autorização prévia da fiscalização.</w:t>
      </w:r>
    </w:p>
    <w:p w14:paraId="5A372DF3" w14:textId="431E609D"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Sétimo: </w:t>
      </w:r>
      <w:r w:rsidR="004B01AA" w:rsidRPr="006160BD">
        <w:rPr>
          <w:rFonts w:ascii="Times New Roman" w:hAnsi="Times New Roman" w:cs="Times New Roman"/>
          <w:color w:val="000000" w:themeColor="text1"/>
          <w:sz w:val="24"/>
          <w:szCs w:val="24"/>
        </w:rPr>
        <w:t>A fiscalização de que trata esta cláusula não exclui nem reduz a responsabilidade da CONTRATADA pelos danos causados ao CONTRATANTE ou a terceiros, resultantes de ação ou omissão culposa ou dolosa de quaisquer de seus empregados ou prepostos.</w:t>
      </w:r>
    </w:p>
    <w:p w14:paraId="76EFD27C" w14:textId="3800D6D2"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Oitavo: </w:t>
      </w:r>
      <w:r w:rsidR="004B01AA" w:rsidRPr="006160BD">
        <w:rPr>
          <w:rFonts w:ascii="Times New Roman" w:hAnsi="Times New Roman" w:cs="Times New Roman"/>
          <w:color w:val="000000" w:themeColor="text1"/>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696ACE63" w14:textId="6B43F5F8"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Décimo Nono: </w:t>
      </w:r>
      <w:r w:rsidR="004B01AA" w:rsidRPr="006160BD">
        <w:rPr>
          <w:rFonts w:ascii="Times New Roman" w:hAnsi="Times New Roman" w:cs="Times New Roman"/>
          <w:color w:val="000000" w:themeColor="text1"/>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417CA92C" w14:textId="22C3E124" w:rsidR="004B01AA" w:rsidRPr="006160BD" w:rsidRDefault="008E0E13" w:rsidP="00F434EF">
      <w:pPr>
        <w:pStyle w:val="Corpo"/>
        <w:spacing w:before="240" w:line="360" w:lineRule="auto"/>
        <w:jc w:val="both"/>
        <w:rPr>
          <w:rFonts w:ascii="Times New Roman" w:hAnsi="Times New Roman" w:cs="Times New Roman"/>
          <w:b/>
          <w:color w:val="000000" w:themeColor="text1"/>
          <w:sz w:val="24"/>
          <w:szCs w:val="24"/>
        </w:rPr>
      </w:pPr>
      <w:r w:rsidRPr="006160BD">
        <w:rPr>
          <w:rFonts w:ascii="Times New Roman" w:hAnsi="Times New Roman" w:cs="Times New Roman"/>
          <w:b/>
          <w:bCs/>
          <w:color w:val="000000" w:themeColor="text1"/>
          <w:sz w:val="24"/>
          <w:szCs w:val="24"/>
        </w:rPr>
        <w:t xml:space="preserve">Parágrafo Vigésimo: </w:t>
      </w:r>
      <w:r w:rsidR="004B01AA" w:rsidRPr="006160BD">
        <w:rPr>
          <w:rFonts w:ascii="Times New Roman" w:hAnsi="Times New Roman" w:cs="Times New Roman"/>
          <w:color w:val="000000" w:themeColor="text1"/>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6672C477" w14:textId="66083981" w:rsidR="004B01AA"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Vigésimo Primeiro: </w:t>
      </w:r>
      <w:r w:rsidR="004B01AA" w:rsidRPr="006160BD">
        <w:rPr>
          <w:rFonts w:ascii="Times New Roman" w:hAnsi="Times New Roman" w:cs="Times New Roman"/>
          <w:color w:val="000000" w:themeColor="text1"/>
          <w:sz w:val="24"/>
          <w:szCs w:val="24"/>
        </w:rPr>
        <w:t>A fiscalização e a CONTRATADA podem solicitar reuniões de gerenciamento. A finalidade será revisar o cronograma das atividades remanescentes e discutir os problemas potenciais.</w:t>
      </w:r>
    </w:p>
    <w:p w14:paraId="63D13B7A" w14:textId="6CE3A28A" w:rsidR="00541133" w:rsidRPr="006160BD" w:rsidRDefault="008E0E13" w:rsidP="00F434EF">
      <w:pPr>
        <w:pStyle w:val="Corpo"/>
        <w:spacing w:before="240" w:line="360" w:lineRule="auto"/>
        <w:jc w:val="both"/>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Vigésimo Segundo: </w:t>
      </w:r>
      <w:r w:rsidR="004B01AA" w:rsidRPr="006160BD">
        <w:rPr>
          <w:rFonts w:ascii="Times New Roman" w:hAnsi="Times New Roman" w:cs="Times New Roman"/>
          <w:color w:val="000000" w:themeColor="text1"/>
          <w:sz w:val="24"/>
          <w:szCs w:val="24"/>
        </w:rPr>
        <w:t xml:space="preserve">Toda a comunicação entre as partes deverá ser feita por escrito. A notificação tornar-se-á efetiva após o seu recebimento. Todos os assuntos discutidos e decisões tomadas em reuniões do CONTRATANTE com o CONTRATADO serão registradas em atas, que </w:t>
      </w:r>
      <w:r w:rsidR="004B01AA" w:rsidRPr="006160BD">
        <w:rPr>
          <w:rFonts w:ascii="Times New Roman" w:hAnsi="Times New Roman" w:cs="Times New Roman"/>
          <w:color w:val="000000" w:themeColor="text1"/>
          <w:sz w:val="24"/>
          <w:szCs w:val="24"/>
        </w:rPr>
        <w:lastRenderedPageBreak/>
        <w:t>servirão de documento legal da obra e permitirão gerenciar as responsabilidades por tarefas específicas. As atas serão lavradas e assinadas pelos participantes.</w:t>
      </w:r>
    </w:p>
    <w:p w14:paraId="53E69E73" w14:textId="475A7737" w:rsidR="00B20172" w:rsidRPr="006160BD" w:rsidRDefault="00B20172" w:rsidP="00F434EF">
      <w:pPr>
        <w:pStyle w:val="Nivel01"/>
        <w:numPr>
          <w:ilvl w:val="0"/>
          <w:numId w:val="0"/>
        </w:numPr>
        <w:spacing w:after="240"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CLÁUSULA QUARTA –</w:t>
      </w:r>
      <w:r w:rsidR="00541E17" w:rsidRPr="006160BD">
        <w:rPr>
          <w:rFonts w:ascii="Times New Roman" w:hAnsi="Times New Roman" w:cs="Times New Roman"/>
          <w:color w:val="000000" w:themeColor="text1"/>
          <w:sz w:val="24"/>
          <w:szCs w:val="24"/>
        </w:rPr>
        <w:t xml:space="preserve"> </w:t>
      </w:r>
      <w:r w:rsidR="001E164F" w:rsidRPr="006160BD">
        <w:rPr>
          <w:rFonts w:ascii="Times New Roman" w:hAnsi="Times New Roman" w:cs="Times New Roman"/>
          <w:color w:val="000000" w:themeColor="text1"/>
          <w:sz w:val="24"/>
          <w:szCs w:val="24"/>
        </w:rPr>
        <w:t>DA EXECUÇÃO DOS SERVIÇOS</w:t>
      </w:r>
    </w:p>
    <w:p w14:paraId="5A123EBA" w14:textId="08FD409D" w:rsidR="008F72B5" w:rsidRPr="006160BD" w:rsidRDefault="00B20172" w:rsidP="00F434EF">
      <w:pPr>
        <w:spacing w:before="120" w:after="120" w:line="360" w:lineRule="auto"/>
        <w:jc w:val="both"/>
        <w:rPr>
          <w:b/>
          <w:bCs/>
          <w:color w:val="000000" w:themeColor="text1"/>
        </w:rPr>
      </w:pPr>
      <w:r w:rsidRPr="006160BD">
        <w:rPr>
          <w:b/>
          <w:bCs/>
          <w:color w:val="000000" w:themeColor="text1"/>
        </w:rPr>
        <w:t>Parágrafo Primeiro:</w:t>
      </w:r>
      <w:r w:rsidRPr="006160BD">
        <w:rPr>
          <w:color w:val="000000" w:themeColor="text1"/>
        </w:rPr>
        <w:t xml:space="preserve"> </w:t>
      </w:r>
      <w:r w:rsidR="008F72B5" w:rsidRPr="006160BD">
        <w:rPr>
          <w:color w:val="000000" w:themeColor="text1"/>
        </w:rPr>
        <w:t>Os serviços devem ser iniciados imediatamente após a emissão da ordem de serviço.</w:t>
      </w:r>
    </w:p>
    <w:p w14:paraId="5AD58C57" w14:textId="08C3DED1" w:rsidR="008F72B5" w:rsidRPr="006160BD" w:rsidRDefault="008F72B5" w:rsidP="00F434EF">
      <w:pPr>
        <w:spacing w:before="120" w:after="120" w:line="360" w:lineRule="auto"/>
        <w:jc w:val="both"/>
        <w:rPr>
          <w:b/>
          <w:bCs/>
          <w:color w:val="000000" w:themeColor="text1"/>
        </w:rPr>
      </w:pPr>
      <w:r w:rsidRPr="006160BD">
        <w:rPr>
          <w:b/>
          <w:bCs/>
          <w:color w:val="000000" w:themeColor="text1"/>
        </w:rPr>
        <w:t xml:space="preserve">Parágrafo Segundo: </w:t>
      </w:r>
      <w:r w:rsidRPr="006160BD">
        <w:rPr>
          <w:color w:val="000000" w:themeColor="text1"/>
        </w:rPr>
        <w:t>A execução de cada um dos serviços constantes da planilha orçamentária, deverá obedecer aos prazos de execução e de entrega dos produtos – Prazo de Entrega dos Serviços e será contado a partir da emissão da sua respectiva Ordem de Serviço (OS).</w:t>
      </w:r>
    </w:p>
    <w:tbl>
      <w:tblPr>
        <w:tblStyle w:val="Tabelacomgrade"/>
        <w:tblW w:w="5000" w:type="pct"/>
        <w:tblLook w:val="04A0" w:firstRow="1" w:lastRow="0" w:firstColumn="1" w:lastColumn="0" w:noHBand="0" w:noVBand="1"/>
      </w:tblPr>
      <w:tblGrid>
        <w:gridCol w:w="1384"/>
        <w:gridCol w:w="4117"/>
        <w:gridCol w:w="4127"/>
      </w:tblGrid>
      <w:tr w:rsidR="006160BD" w:rsidRPr="006160BD" w14:paraId="01998505" w14:textId="77777777" w:rsidTr="004A72F0">
        <w:tc>
          <w:tcPr>
            <w:tcW w:w="5000" w:type="pct"/>
            <w:gridSpan w:val="3"/>
          </w:tcPr>
          <w:p w14:paraId="7ED9B8F5" w14:textId="4C353D82" w:rsidR="008F72B5" w:rsidRPr="006160BD" w:rsidRDefault="008F72B5" w:rsidP="00F434EF">
            <w:pPr>
              <w:spacing w:line="360" w:lineRule="auto"/>
              <w:jc w:val="center"/>
              <w:rPr>
                <w:b/>
                <w:bCs/>
                <w:color w:val="000000" w:themeColor="text1"/>
              </w:rPr>
            </w:pPr>
            <w:r w:rsidRPr="006160BD">
              <w:rPr>
                <w:b/>
                <w:bCs/>
                <w:color w:val="000000" w:themeColor="text1"/>
              </w:rPr>
              <w:t>QUADRO DE ENTREGA DOS SERVIÇOS</w:t>
            </w:r>
          </w:p>
        </w:tc>
      </w:tr>
      <w:tr w:rsidR="006160BD" w:rsidRPr="006160BD" w14:paraId="30051E12" w14:textId="77777777" w:rsidTr="004A72F0">
        <w:tc>
          <w:tcPr>
            <w:tcW w:w="719" w:type="pct"/>
          </w:tcPr>
          <w:p w14:paraId="7990C796" w14:textId="3680BB98" w:rsidR="008F72B5" w:rsidRPr="006160BD" w:rsidRDefault="008F72B5" w:rsidP="00F434EF">
            <w:pPr>
              <w:spacing w:line="360" w:lineRule="auto"/>
              <w:jc w:val="both"/>
              <w:rPr>
                <w:b/>
                <w:bCs/>
                <w:color w:val="000000" w:themeColor="text1"/>
              </w:rPr>
            </w:pPr>
            <w:r w:rsidRPr="006160BD">
              <w:rPr>
                <w:b/>
                <w:bCs/>
                <w:color w:val="000000" w:themeColor="text1"/>
              </w:rPr>
              <w:t>Produto</w:t>
            </w:r>
          </w:p>
        </w:tc>
        <w:tc>
          <w:tcPr>
            <w:tcW w:w="2138" w:type="pct"/>
          </w:tcPr>
          <w:p w14:paraId="4245BD3B" w14:textId="4577D65A" w:rsidR="008F72B5" w:rsidRPr="006160BD" w:rsidRDefault="008F72B5" w:rsidP="00F434EF">
            <w:pPr>
              <w:spacing w:line="360" w:lineRule="auto"/>
              <w:jc w:val="both"/>
              <w:rPr>
                <w:b/>
                <w:bCs/>
                <w:color w:val="000000" w:themeColor="text1"/>
              </w:rPr>
            </w:pPr>
            <w:r w:rsidRPr="006160BD">
              <w:rPr>
                <w:b/>
                <w:bCs/>
                <w:color w:val="000000" w:themeColor="text1"/>
              </w:rPr>
              <w:t>Descrição</w:t>
            </w:r>
          </w:p>
        </w:tc>
        <w:tc>
          <w:tcPr>
            <w:tcW w:w="2142" w:type="pct"/>
          </w:tcPr>
          <w:p w14:paraId="0879497E" w14:textId="4CD1179A" w:rsidR="008F72B5" w:rsidRPr="006160BD" w:rsidRDefault="008F72B5" w:rsidP="00F434EF">
            <w:pPr>
              <w:spacing w:line="360" w:lineRule="auto"/>
              <w:jc w:val="both"/>
              <w:rPr>
                <w:b/>
                <w:bCs/>
                <w:color w:val="000000" w:themeColor="text1"/>
              </w:rPr>
            </w:pPr>
            <w:r w:rsidRPr="006160BD">
              <w:rPr>
                <w:b/>
                <w:bCs/>
                <w:color w:val="000000" w:themeColor="text1"/>
              </w:rPr>
              <w:t>Prazo de Entrega</w:t>
            </w:r>
          </w:p>
        </w:tc>
      </w:tr>
      <w:tr w:rsidR="006160BD" w:rsidRPr="006160BD" w14:paraId="1C1964C5" w14:textId="77777777" w:rsidTr="004A72F0">
        <w:tc>
          <w:tcPr>
            <w:tcW w:w="719" w:type="pct"/>
          </w:tcPr>
          <w:p w14:paraId="4F5F7453" w14:textId="48BABFA0" w:rsidR="008F72B5" w:rsidRPr="006160BD" w:rsidRDefault="008F72B5" w:rsidP="00F434EF">
            <w:pPr>
              <w:spacing w:line="360" w:lineRule="auto"/>
              <w:jc w:val="both"/>
              <w:rPr>
                <w:color w:val="000000" w:themeColor="text1"/>
              </w:rPr>
            </w:pPr>
            <w:r w:rsidRPr="006160BD">
              <w:rPr>
                <w:color w:val="000000" w:themeColor="text1"/>
              </w:rPr>
              <w:t>1</w:t>
            </w:r>
          </w:p>
        </w:tc>
        <w:tc>
          <w:tcPr>
            <w:tcW w:w="2138" w:type="pct"/>
          </w:tcPr>
          <w:p w14:paraId="1BFE818D" w14:textId="3E41E1F9" w:rsidR="008F72B5" w:rsidRPr="006160BD" w:rsidRDefault="008F72B5" w:rsidP="00F434EF">
            <w:pPr>
              <w:spacing w:line="360" w:lineRule="auto"/>
              <w:jc w:val="both"/>
              <w:rPr>
                <w:color w:val="000000" w:themeColor="text1"/>
              </w:rPr>
            </w:pPr>
            <w:r w:rsidRPr="006160BD">
              <w:rPr>
                <w:color w:val="000000" w:themeColor="text1"/>
              </w:rPr>
              <w:t>Projetos Executivos de Engenharia</w:t>
            </w:r>
          </w:p>
        </w:tc>
        <w:tc>
          <w:tcPr>
            <w:tcW w:w="2142" w:type="pct"/>
          </w:tcPr>
          <w:p w14:paraId="0DBCB932" w14:textId="0C73782A" w:rsidR="008F72B5" w:rsidRPr="006160BD" w:rsidRDefault="008F72B5" w:rsidP="00F434EF">
            <w:pPr>
              <w:spacing w:line="360" w:lineRule="auto"/>
              <w:jc w:val="both"/>
              <w:rPr>
                <w:color w:val="000000" w:themeColor="text1"/>
              </w:rPr>
            </w:pPr>
            <w:r w:rsidRPr="006160BD">
              <w:rPr>
                <w:color w:val="000000" w:themeColor="text1"/>
              </w:rPr>
              <w:t>90 dias (conforme cronograma)</w:t>
            </w:r>
          </w:p>
        </w:tc>
      </w:tr>
      <w:tr w:rsidR="006160BD" w:rsidRPr="006160BD" w14:paraId="2A280E5D" w14:textId="77777777" w:rsidTr="004A72F0">
        <w:tc>
          <w:tcPr>
            <w:tcW w:w="719" w:type="pct"/>
          </w:tcPr>
          <w:p w14:paraId="153B967C" w14:textId="6020AD79" w:rsidR="008F72B5" w:rsidRPr="006160BD" w:rsidRDefault="008F72B5" w:rsidP="00F434EF">
            <w:pPr>
              <w:spacing w:line="360" w:lineRule="auto"/>
              <w:jc w:val="both"/>
              <w:rPr>
                <w:color w:val="000000" w:themeColor="text1"/>
              </w:rPr>
            </w:pPr>
            <w:r w:rsidRPr="006160BD">
              <w:rPr>
                <w:color w:val="000000" w:themeColor="text1"/>
              </w:rPr>
              <w:t>2</w:t>
            </w:r>
          </w:p>
        </w:tc>
        <w:tc>
          <w:tcPr>
            <w:tcW w:w="2138" w:type="pct"/>
          </w:tcPr>
          <w:p w14:paraId="2A08E060" w14:textId="586F9619" w:rsidR="008F72B5" w:rsidRPr="006160BD" w:rsidRDefault="008F72B5" w:rsidP="00F434EF">
            <w:pPr>
              <w:spacing w:line="360" w:lineRule="auto"/>
              <w:jc w:val="both"/>
              <w:rPr>
                <w:color w:val="000000" w:themeColor="text1"/>
              </w:rPr>
            </w:pPr>
            <w:r w:rsidRPr="006160BD">
              <w:rPr>
                <w:color w:val="000000" w:themeColor="text1"/>
              </w:rPr>
              <w:t>Execução das Obras</w:t>
            </w:r>
          </w:p>
        </w:tc>
        <w:tc>
          <w:tcPr>
            <w:tcW w:w="2142" w:type="pct"/>
          </w:tcPr>
          <w:p w14:paraId="319487BC" w14:textId="6DCDCED0" w:rsidR="008F72B5" w:rsidRPr="006160BD" w:rsidRDefault="008F72B5" w:rsidP="00F434EF">
            <w:pPr>
              <w:spacing w:line="360" w:lineRule="auto"/>
              <w:jc w:val="both"/>
              <w:rPr>
                <w:color w:val="000000" w:themeColor="text1"/>
              </w:rPr>
            </w:pPr>
            <w:r w:rsidRPr="006160BD">
              <w:rPr>
                <w:color w:val="000000" w:themeColor="text1"/>
              </w:rPr>
              <w:t>24 meses (conforme crono grama)</w:t>
            </w:r>
          </w:p>
        </w:tc>
      </w:tr>
    </w:tbl>
    <w:p w14:paraId="0F594ECA" w14:textId="77777777" w:rsidR="006F5D15" w:rsidRPr="006160BD" w:rsidRDefault="00B20172" w:rsidP="006F5D15">
      <w:pPr>
        <w:spacing w:before="240" w:after="240" w:line="360" w:lineRule="auto"/>
        <w:jc w:val="both"/>
        <w:rPr>
          <w:color w:val="000000" w:themeColor="text1"/>
        </w:rPr>
      </w:pPr>
      <w:r w:rsidRPr="006160BD">
        <w:rPr>
          <w:b/>
          <w:bCs/>
          <w:color w:val="000000" w:themeColor="text1"/>
        </w:rPr>
        <w:t xml:space="preserve">Parágrafo </w:t>
      </w:r>
      <w:r w:rsidR="004A72F0" w:rsidRPr="006160BD">
        <w:rPr>
          <w:b/>
          <w:bCs/>
          <w:color w:val="000000" w:themeColor="text1"/>
        </w:rPr>
        <w:t>Terceiro</w:t>
      </w:r>
      <w:r w:rsidRPr="006160BD">
        <w:rPr>
          <w:b/>
          <w:bCs/>
          <w:color w:val="000000" w:themeColor="text1"/>
        </w:rPr>
        <w:t>:</w:t>
      </w:r>
      <w:r w:rsidR="004A72F0" w:rsidRPr="006160BD">
        <w:rPr>
          <w:color w:val="000000" w:themeColor="text1"/>
        </w:rPr>
        <w:t xml:space="preserve"> A Contratada deverá fazer seu próprio planejamento da execução da obra e serviços, nos seus aspectos administrativos e técnicos, levando em conta a produtividade de suas máquinas, equipamentos e mão de obra, observando, contudo, o prazo de execução contratado. </w:t>
      </w:r>
    </w:p>
    <w:p w14:paraId="53ABD18A" w14:textId="0186117B" w:rsidR="004A72F0" w:rsidRPr="006160BD" w:rsidRDefault="00250391" w:rsidP="006F5D15">
      <w:pPr>
        <w:spacing w:before="240" w:after="240" w:line="360" w:lineRule="auto"/>
        <w:jc w:val="both"/>
        <w:rPr>
          <w:color w:val="000000" w:themeColor="text1"/>
        </w:rPr>
      </w:pPr>
      <w:r w:rsidRPr="006160BD">
        <w:rPr>
          <w:b/>
          <w:bCs/>
          <w:color w:val="000000" w:themeColor="text1"/>
        </w:rPr>
        <w:t xml:space="preserve">Parágrafo Quarto: </w:t>
      </w:r>
      <w:r w:rsidR="004A72F0" w:rsidRPr="006160BD">
        <w:rPr>
          <w:color w:val="000000" w:themeColor="text1"/>
        </w:rPr>
        <w:t xml:space="preserve">Este planejamento deverá considerar a estratégia de ataque para o cumprimento dos prazos, levando em consideração a possibilidade de ocorrência de chuvas, </w:t>
      </w:r>
      <w:proofErr w:type="spellStart"/>
      <w:r w:rsidR="004A72F0" w:rsidRPr="006160BD">
        <w:rPr>
          <w:color w:val="000000" w:themeColor="text1"/>
        </w:rPr>
        <w:t>olead</w:t>
      </w:r>
      <w:proofErr w:type="spellEnd"/>
      <w:r w:rsidR="004A72F0" w:rsidRPr="006160BD">
        <w:rPr>
          <w:color w:val="000000" w:themeColor="text1"/>
        </w:rPr>
        <w:t xml:space="preserve"> time” dos fornecedores, dentre outros fatores intervenientes. Como resultado deste planejamento a Contratada deverá fornecer Cronograma Físico-Financeiro, em .</w:t>
      </w:r>
      <w:proofErr w:type="spellStart"/>
      <w:r w:rsidR="004A72F0" w:rsidRPr="006160BD">
        <w:rPr>
          <w:color w:val="000000" w:themeColor="text1"/>
        </w:rPr>
        <w:t>xls</w:t>
      </w:r>
      <w:proofErr w:type="spellEnd"/>
      <w:r w:rsidR="004A72F0" w:rsidRPr="006160BD">
        <w:rPr>
          <w:color w:val="000000" w:themeColor="text1"/>
        </w:rPr>
        <w:t xml:space="preserve"> e .</w:t>
      </w:r>
      <w:proofErr w:type="spellStart"/>
      <w:r w:rsidR="004A72F0" w:rsidRPr="006160BD">
        <w:rPr>
          <w:color w:val="000000" w:themeColor="text1"/>
        </w:rPr>
        <w:t>mpp</w:t>
      </w:r>
      <w:proofErr w:type="spellEnd"/>
      <w:r w:rsidR="004A72F0" w:rsidRPr="006160BD">
        <w:rPr>
          <w:color w:val="000000" w:themeColor="text1"/>
        </w:rPr>
        <w:t>, e Plano de Trabalho, em .</w:t>
      </w:r>
      <w:proofErr w:type="spellStart"/>
      <w:proofErr w:type="gramStart"/>
      <w:r w:rsidR="004A72F0" w:rsidRPr="006160BD">
        <w:rPr>
          <w:color w:val="000000" w:themeColor="text1"/>
        </w:rPr>
        <w:t>doc</w:t>
      </w:r>
      <w:proofErr w:type="spellEnd"/>
      <w:r w:rsidR="004A72F0" w:rsidRPr="006160BD">
        <w:rPr>
          <w:color w:val="000000" w:themeColor="text1"/>
        </w:rPr>
        <w:t xml:space="preserve">  e</w:t>
      </w:r>
      <w:proofErr w:type="gramEnd"/>
      <w:r w:rsidR="004A72F0" w:rsidRPr="006160BD">
        <w:rPr>
          <w:color w:val="000000" w:themeColor="text1"/>
        </w:rPr>
        <w:t>/ou .</w:t>
      </w:r>
      <w:proofErr w:type="spellStart"/>
      <w:r w:rsidR="004A72F0" w:rsidRPr="006160BD">
        <w:rPr>
          <w:color w:val="000000" w:themeColor="text1"/>
        </w:rPr>
        <w:t>xls</w:t>
      </w:r>
      <w:proofErr w:type="spellEnd"/>
      <w:r w:rsidR="004A72F0" w:rsidRPr="006160BD">
        <w:rPr>
          <w:color w:val="000000" w:themeColor="text1"/>
        </w:rPr>
        <w:t>, seguindo as descrições dos serviços da planilha orçamentária para ser aprovado pela fiscalização em até 05 (cinco) dias úteis da assinatura do Contrato.</w:t>
      </w:r>
    </w:p>
    <w:p w14:paraId="701377A3" w14:textId="7FEBAEBD" w:rsidR="00B20172" w:rsidRPr="006160BD" w:rsidRDefault="00250391" w:rsidP="00F434EF">
      <w:pPr>
        <w:spacing w:before="120" w:after="120" w:line="360" w:lineRule="auto"/>
        <w:jc w:val="both"/>
        <w:rPr>
          <w:color w:val="000000" w:themeColor="text1"/>
        </w:rPr>
      </w:pPr>
      <w:r w:rsidRPr="006160BD">
        <w:rPr>
          <w:b/>
          <w:bCs/>
          <w:color w:val="000000" w:themeColor="text1"/>
        </w:rPr>
        <w:t xml:space="preserve">Parágrafo Quinto: </w:t>
      </w:r>
      <w:r w:rsidR="00B20172" w:rsidRPr="006160BD">
        <w:rPr>
          <w:color w:val="000000" w:themeColor="text1"/>
        </w:rPr>
        <w:t xml:space="preserve">Os </w:t>
      </w:r>
      <w:r w:rsidR="008F72B5" w:rsidRPr="006160BD">
        <w:rPr>
          <w:color w:val="000000" w:themeColor="text1"/>
        </w:rPr>
        <w:t>serviços</w:t>
      </w:r>
      <w:r w:rsidR="00B20172" w:rsidRPr="006160BD">
        <w:rPr>
          <w:color w:val="000000" w:themeColor="text1"/>
        </w:rPr>
        <w:t xml:space="preserve"> deverão ser </w:t>
      </w:r>
      <w:r w:rsidR="008F72B5" w:rsidRPr="006160BD">
        <w:rPr>
          <w:color w:val="000000" w:themeColor="text1"/>
        </w:rPr>
        <w:t>executados</w:t>
      </w:r>
      <w:r w:rsidR="00B20172" w:rsidRPr="006160BD">
        <w:rPr>
          <w:color w:val="000000" w:themeColor="text1"/>
        </w:rPr>
        <w:t xml:space="preserve"> conforme solicitação e/ou especificação da Secretaria solicitante, constante no T</w:t>
      </w:r>
      <w:r w:rsidR="00D32B76" w:rsidRPr="006160BD">
        <w:rPr>
          <w:color w:val="000000" w:themeColor="text1"/>
        </w:rPr>
        <w:t>ermo de Referência</w:t>
      </w:r>
      <w:r w:rsidR="008F72B5" w:rsidRPr="006160BD">
        <w:rPr>
          <w:color w:val="000000" w:themeColor="text1"/>
        </w:rPr>
        <w:t>/Anteprojeto</w:t>
      </w:r>
      <w:r w:rsidR="00D32B76" w:rsidRPr="006160BD">
        <w:rPr>
          <w:color w:val="000000" w:themeColor="text1"/>
        </w:rPr>
        <w:t>.</w:t>
      </w:r>
    </w:p>
    <w:p w14:paraId="35E1A605" w14:textId="5797A581" w:rsidR="002E016B" w:rsidRPr="006160BD" w:rsidRDefault="002E016B"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w:t>
      </w:r>
      <w:r w:rsidR="00250391" w:rsidRPr="006160BD">
        <w:rPr>
          <w:rFonts w:ascii="Times New Roman" w:hAnsi="Times New Roman" w:cs="Times New Roman"/>
          <w:b/>
          <w:bCs/>
          <w:color w:val="000000" w:themeColor="text1"/>
          <w:sz w:val="24"/>
          <w:szCs w:val="24"/>
        </w:rPr>
        <w:t>Sexto</w:t>
      </w:r>
      <w:r w:rsidRPr="006160BD">
        <w:rPr>
          <w:rFonts w:ascii="Times New Roman" w:hAnsi="Times New Roman" w:cs="Times New Roman"/>
          <w:b/>
          <w:bCs/>
          <w:color w:val="000000" w:themeColor="text1"/>
          <w:sz w:val="24"/>
          <w:szCs w:val="24"/>
        </w:rPr>
        <w:t xml:space="preserve">: </w:t>
      </w:r>
      <w:r w:rsidRPr="006160BD">
        <w:rPr>
          <w:rFonts w:ascii="Times New Roman" w:hAnsi="Times New Roman" w:cs="Times New Roman"/>
          <w:color w:val="000000" w:themeColor="text1"/>
          <w:sz w:val="24"/>
          <w:szCs w:val="24"/>
        </w:rPr>
        <w:t>Os itens/serviços serão recebidos provisoriamente</w:t>
      </w:r>
      <w:r w:rsidR="00A7075E" w:rsidRPr="006160BD">
        <w:rPr>
          <w:rFonts w:ascii="Times New Roman" w:hAnsi="Times New Roman" w:cs="Times New Roman"/>
          <w:color w:val="000000" w:themeColor="text1"/>
          <w:sz w:val="24"/>
          <w:szCs w:val="24"/>
        </w:rPr>
        <w:t xml:space="preserve"> em no máximo 15 (quinze) dias,</w:t>
      </w:r>
      <w:r w:rsidRPr="006160BD">
        <w:rPr>
          <w:rFonts w:ascii="Times New Roman" w:hAnsi="Times New Roman" w:cs="Times New Roman"/>
          <w:color w:val="000000" w:themeColor="text1"/>
          <w:sz w:val="24"/>
          <w:szCs w:val="24"/>
        </w:rPr>
        <w:t xml:space="preserve"> para efeito de simultânea ou posterior verificação</w:t>
      </w:r>
      <w:r w:rsidR="00A7075E" w:rsidRPr="006160BD">
        <w:rPr>
          <w:rFonts w:ascii="Times New Roman" w:hAnsi="Times New Roman" w:cs="Times New Roman"/>
          <w:color w:val="000000" w:themeColor="text1"/>
          <w:sz w:val="24"/>
          <w:szCs w:val="24"/>
        </w:rPr>
        <w:t xml:space="preserve"> </w:t>
      </w:r>
      <w:r w:rsidRPr="006160BD">
        <w:rPr>
          <w:rFonts w:ascii="Times New Roman" w:hAnsi="Times New Roman" w:cs="Times New Roman"/>
          <w:color w:val="000000" w:themeColor="text1"/>
          <w:sz w:val="24"/>
          <w:szCs w:val="24"/>
        </w:rPr>
        <w:t xml:space="preserve">conforme o caso, da compatibilidade com as especificações pactuadas, envolvendo a qualidade, quantidade, testes de aceite, perfeita adequação, resultando no recebimento definitivo que será realizado pelo servidor devidamente designado como </w:t>
      </w:r>
      <w:r w:rsidRPr="006160BD">
        <w:rPr>
          <w:rFonts w:ascii="Times New Roman" w:hAnsi="Times New Roman" w:cs="Times New Roman"/>
          <w:color w:val="000000" w:themeColor="text1"/>
          <w:sz w:val="24"/>
          <w:szCs w:val="24"/>
        </w:rPr>
        <w:lastRenderedPageBreak/>
        <w:t xml:space="preserve">fiscal pela Secretaria Solicitante, observado o prazo de até </w:t>
      </w:r>
      <w:r w:rsidR="008F72B5" w:rsidRPr="006160BD">
        <w:rPr>
          <w:rFonts w:ascii="Times New Roman" w:hAnsi="Times New Roman" w:cs="Times New Roman"/>
          <w:color w:val="000000" w:themeColor="text1"/>
          <w:sz w:val="24"/>
          <w:szCs w:val="24"/>
        </w:rPr>
        <w:t>60</w:t>
      </w:r>
      <w:r w:rsidRPr="006160BD">
        <w:rPr>
          <w:rFonts w:ascii="Times New Roman" w:hAnsi="Times New Roman" w:cs="Times New Roman"/>
          <w:color w:val="000000" w:themeColor="text1"/>
          <w:sz w:val="24"/>
          <w:szCs w:val="24"/>
        </w:rPr>
        <w:t xml:space="preserve"> (</w:t>
      </w:r>
      <w:r w:rsidR="008F72B5" w:rsidRPr="006160BD">
        <w:rPr>
          <w:rFonts w:ascii="Times New Roman" w:hAnsi="Times New Roman" w:cs="Times New Roman"/>
          <w:color w:val="000000" w:themeColor="text1"/>
          <w:sz w:val="24"/>
          <w:szCs w:val="24"/>
        </w:rPr>
        <w:t>sessenta</w:t>
      </w:r>
      <w:r w:rsidRPr="006160BD">
        <w:rPr>
          <w:rFonts w:ascii="Times New Roman" w:hAnsi="Times New Roman" w:cs="Times New Roman"/>
          <w:color w:val="000000" w:themeColor="text1"/>
          <w:sz w:val="24"/>
          <w:szCs w:val="24"/>
        </w:rPr>
        <w:t xml:space="preserve">) dias </w:t>
      </w:r>
      <w:r w:rsidR="008F72B5" w:rsidRPr="006160BD">
        <w:rPr>
          <w:rFonts w:ascii="Times New Roman" w:hAnsi="Times New Roman" w:cs="Times New Roman"/>
          <w:color w:val="000000" w:themeColor="text1"/>
          <w:sz w:val="24"/>
          <w:szCs w:val="24"/>
        </w:rPr>
        <w:t>do recebimento provisório, mediante termo assinado pelas partes.</w:t>
      </w:r>
    </w:p>
    <w:p w14:paraId="2CAAE6C2" w14:textId="17030D5A" w:rsidR="002E016B" w:rsidRPr="006160BD" w:rsidRDefault="002E016B" w:rsidP="00F434EF">
      <w:pPr>
        <w:pStyle w:val="Nivel2"/>
        <w:numPr>
          <w:ilvl w:val="0"/>
          <w:numId w:val="0"/>
        </w:numPr>
        <w:spacing w:line="360" w:lineRule="auto"/>
        <w:rPr>
          <w:rFonts w:ascii="Times New Roman" w:eastAsia="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w:t>
      </w:r>
      <w:r w:rsidR="00250391" w:rsidRPr="006160BD">
        <w:rPr>
          <w:rFonts w:ascii="Times New Roman" w:hAnsi="Times New Roman" w:cs="Times New Roman"/>
          <w:b/>
          <w:bCs/>
          <w:color w:val="000000" w:themeColor="text1"/>
          <w:sz w:val="24"/>
          <w:szCs w:val="24"/>
        </w:rPr>
        <w:t>Sétimo</w:t>
      </w:r>
      <w:r w:rsidRPr="006160BD">
        <w:rPr>
          <w:rFonts w:ascii="Times New Roman" w:hAnsi="Times New Roman" w:cs="Times New Roman"/>
          <w:b/>
          <w:bCs/>
          <w:color w:val="000000" w:themeColor="text1"/>
          <w:sz w:val="24"/>
          <w:szCs w:val="24"/>
        </w:rPr>
        <w:t xml:space="preserve">: </w:t>
      </w:r>
      <w:r w:rsidRPr="006160BD">
        <w:rPr>
          <w:rFonts w:ascii="Times New Roman" w:hAnsi="Times New Roman" w:cs="Times New Roman"/>
          <w:color w:val="000000" w:themeColor="text1"/>
          <w:sz w:val="24"/>
          <w:szCs w:val="24"/>
        </w:rPr>
        <w:t xml:space="preserve">Na hipótese da verificação a que se refere o subitem anterior não ser procedida dentro do prazo fixado, reputar-se-á como realizada, consumando-se o recebimento definitivo no dia do esgotamento do prazo. </w:t>
      </w:r>
    </w:p>
    <w:p w14:paraId="33636B42" w14:textId="48B91369" w:rsidR="002E016B" w:rsidRPr="006160BD" w:rsidRDefault="00143EB3"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w:t>
      </w:r>
      <w:r w:rsidR="00250391" w:rsidRPr="006160BD">
        <w:rPr>
          <w:rFonts w:ascii="Times New Roman" w:hAnsi="Times New Roman" w:cs="Times New Roman"/>
          <w:b/>
          <w:bCs/>
          <w:color w:val="000000" w:themeColor="text1"/>
          <w:sz w:val="24"/>
          <w:szCs w:val="24"/>
        </w:rPr>
        <w:t>Oitavo</w:t>
      </w:r>
      <w:r w:rsidR="002E016B" w:rsidRPr="006160BD">
        <w:rPr>
          <w:rFonts w:ascii="Times New Roman" w:hAnsi="Times New Roman" w:cs="Times New Roman"/>
          <w:b/>
          <w:bCs/>
          <w:color w:val="000000" w:themeColor="text1"/>
          <w:sz w:val="24"/>
          <w:szCs w:val="24"/>
        </w:rPr>
        <w:t xml:space="preserve">: </w:t>
      </w:r>
      <w:r w:rsidR="002E016B" w:rsidRPr="006160BD">
        <w:rPr>
          <w:rFonts w:ascii="Times New Roman" w:hAnsi="Times New Roman" w:cs="Times New Roman"/>
          <w:color w:val="000000" w:themeColor="text1"/>
          <w:sz w:val="24"/>
          <w:szCs w:val="24"/>
        </w:rPr>
        <w:t>O recebimento definitivo não exclui a responsabilidade da proponente adjudicatária, nos termos das prescrições legais, podendo levar à rescisão do contrato, sem prejuízo das sanções previstas no Edital, bem como no presente contrato.</w:t>
      </w:r>
    </w:p>
    <w:p w14:paraId="0817F0D7" w14:textId="510D7866" w:rsidR="006F5D15" w:rsidRPr="006160BD" w:rsidRDefault="006F5D15" w:rsidP="006F5D15">
      <w:pPr>
        <w:spacing w:before="240" w:after="240" w:line="360" w:lineRule="auto"/>
        <w:jc w:val="both"/>
        <w:rPr>
          <w:color w:val="000000" w:themeColor="text1"/>
        </w:rPr>
      </w:pPr>
      <w:r w:rsidRPr="006160BD">
        <w:rPr>
          <w:b/>
          <w:bCs/>
          <w:color w:val="000000" w:themeColor="text1"/>
        </w:rPr>
        <w:t xml:space="preserve">Parágrafo Nono: </w:t>
      </w:r>
      <w:r w:rsidRPr="006160BD">
        <w:rPr>
          <w:color w:val="000000" w:themeColor="text1"/>
        </w:rPr>
        <w:t xml:space="preserve">Havendo impedimento, ordem de paralisação ou suspensão do contrato, o cronograma de execução será prorrogado automaticamente pelo tempo correspondente, anotadas tais circunstâncias mediante simples apostila, submetendo-se toda documentação ao </w:t>
      </w:r>
      <w:proofErr w:type="spellStart"/>
      <w:r w:rsidRPr="006160BD">
        <w:rPr>
          <w:color w:val="000000" w:themeColor="text1"/>
        </w:rPr>
        <w:t>Paranacidade</w:t>
      </w:r>
      <w:proofErr w:type="spellEnd"/>
      <w:r w:rsidRPr="006160BD">
        <w:rPr>
          <w:color w:val="000000" w:themeColor="text1"/>
        </w:rPr>
        <w:t>.</w:t>
      </w:r>
      <w:bookmarkStart w:id="2" w:name="art115§6"/>
      <w:bookmarkEnd w:id="2"/>
    </w:p>
    <w:p w14:paraId="197F154A" w14:textId="59DC7678" w:rsidR="006F5D15" w:rsidRPr="006160BD" w:rsidRDefault="006F5D15" w:rsidP="006F5D15">
      <w:pPr>
        <w:spacing w:before="240" w:after="240" w:line="360" w:lineRule="auto"/>
        <w:jc w:val="both"/>
        <w:rPr>
          <w:color w:val="000000" w:themeColor="text1"/>
        </w:rPr>
      </w:pPr>
      <w:r w:rsidRPr="006160BD">
        <w:rPr>
          <w:b/>
          <w:bCs/>
          <w:color w:val="000000" w:themeColor="text1"/>
        </w:rPr>
        <w:t xml:space="preserve">Parágrafo Décimo: </w:t>
      </w:r>
      <w:r w:rsidRPr="006160BD">
        <w:rPr>
          <w:color w:val="000000" w:themeColor="text1"/>
        </w:rPr>
        <w:t>verificada a ocorrência do disposto no item anterior por mais de 1 (um) mês, a 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08168119" w14:textId="77777777" w:rsidR="0098559D" w:rsidRPr="006160BD" w:rsidRDefault="0098559D" w:rsidP="00F434EF">
      <w:pPr>
        <w:keepNext/>
        <w:keepLines/>
        <w:tabs>
          <w:tab w:val="left" w:pos="567"/>
        </w:tabs>
        <w:spacing w:before="240" w:line="360" w:lineRule="auto"/>
        <w:jc w:val="both"/>
        <w:outlineLvl w:val="0"/>
        <w:rPr>
          <w:rFonts w:eastAsiaTheme="majorEastAsia"/>
          <w:b/>
          <w:bCs/>
          <w:color w:val="000000" w:themeColor="text1"/>
        </w:rPr>
      </w:pPr>
      <w:r w:rsidRPr="006160BD">
        <w:rPr>
          <w:rFonts w:eastAsiaTheme="majorEastAsia"/>
          <w:b/>
          <w:bCs/>
          <w:color w:val="000000" w:themeColor="text1"/>
        </w:rPr>
        <w:t>CLÁUSULA QU</w:t>
      </w:r>
      <w:r w:rsidR="00B20172" w:rsidRPr="006160BD">
        <w:rPr>
          <w:rFonts w:eastAsiaTheme="majorEastAsia"/>
          <w:b/>
          <w:bCs/>
          <w:color w:val="000000" w:themeColor="text1"/>
        </w:rPr>
        <w:t>IN</w:t>
      </w:r>
      <w:r w:rsidRPr="006160BD">
        <w:rPr>
          <w:rFonts w:eastAsiaTheme="majorEastAsia"/>
          <w:b/>
          <w:bCs/>
          <w:color w:val="000000" w:themeColor="text1"/>
        </w:rPr>
        <w:t>TA – SUBCONTRATAÇÃO</w:t>
      </w:r>
    </w:p>
    <w:p w14:paraId="1C6D2D65" w14:textId="77777777" w:rsidR="00E14ED7" w:rsidRPr="006160BD" w:rsidRDefault="0098559D" w:rsidP="00F434EF">
      <w:pPr>
        <w:spacing w:before="120" w:after="120" w:line="360" w:lineRule="auto"/>
        <w:rPr>
          <w:color w:val="000000" w:themeColor="text1"/>
        </w:rPr>
      </w:pPr>
      <w:r w:rsidRPr="006160BD">
        <w:rPr>
          <w:b/>
          <w:color w:val="000000" w:themeColor="text1"/>
        </w:rPr>
        <w:t>Parágrafo Primeiro:</w:t>
      </w:r>
      <w:r w:rsidR="00C37AB9" w:rsidRPr="006160BD">
        <w:rPr>
          <w:color w:val="000000" w:themeColor="text1"/>
        </w:rPr>
        <w:t xml:space="preserve"> </w:t>
      </w:r>
      <w:r w:rsidR="00E14ED7" w:rsidRPr="006160BD">
        <w:rPr>
          <w:color w:val="000000" w:themeColor="text1"/>
        </w:rPr>
        <w:t>A Contratada não poderá subcontratar o presente Contrato, a nenhuma pessoa física ou jurídica, sem autorização prévia, por escrito, do Contratante.</w:t>
      </w:r>
    </w:p>
    <w:p w14:paraId="23734F17" w14:textId="4DFC0B2F" w:rsidR="00E14ED7" w:rsidRPr="006160BD" w:rsidRDefault="00E14ED7" w:rsidP="00F434EF">
      <w:pPr>
        <w:spacing w:before="120" w:after="120" w:line="360" w:lineRule="auto"/>
        <w:jc w:val="both"/>
        <w:rPr>
          <w:color w:val="000000" w:themeColor="text1"/>
        </w:rPr>
      </w:pPr>
      <w:r w:rsidRPr="006160BD">
        <w:rPr>
          <w:b/>
          <w:color w:val="000000" w:themeColor="text1"/>
        </w:rPr>
        <w:t>Parágrafo Segundo:</w:t>
      </w:r>
      <w:r w:rsidRPr="006160BD">
        <w:rPr>
          <w:color w:val="000000" w:themeColor="text1"/>
        </w:rPr>
        <w:t xml:space="preserve"> É vedada a subcontratação total do objeto licitado.</w:t>
      </w:r>
    </w:p>
    <w:p w14:paraId="19ADDF34" w14:textId="67283D3A" w:rsidR="00E14ED7" w:rsidRPr="006160BD" w:rsidRDefault="00E14ED7" w:rsidP="00F434EF">
      <w:pPr>
        <w:spacing w:before="120" w:after="120" w:line="360" w:lineRule="auto"/>
        <w:jc w:val="both"/>
        <w:rPr>
          <w:color w:val="000000" w:themeColor="text1"/>
        </w:rPr>
      </w:pPr>
      <w:r w:rsidRPr="006160BD">
        <w:rPr>
          <w:b/>
          <w:color w:val="000000" w:themeColor="text1"/>
        </w:rPr>
        <w:t>Parágrafo Terceiro:</w:t>
      </w:r>
      <w:r w:rsidRPr="006160BD">
        <w:rPr>
          <w:color w:val="000000" w:themeColor="text1"/>
        </w:rPr>
        <w:t xml:space="preserve"> A subcontratação parcial do objeto, será permitida até o limite de 25 % (vinte e cinco por cento) do valor total do contrato, em caso de serviços que por sua especialização, requeiram o emprego de mão de obra técnica especializada na área de projetos, ou serviços que requeiram utilização de máquinas e/ou equipamentos especializados, mediante prévia autorização da CONTRATANTE, nas seguintes condições:</w:t>
      </w:r>
    </w:p>
    <w:p w14:paraId="3E588A0F" w14:textId="77777777" w:rsidR="00E14ED7" w:rsidRPr="006160BD" w:rsidRDefault="00E14ED7" w:rsidP="00F434EF">
      <w:pPr>
        <w:spacing w:before="120" w:after="120" w:line="360" w:lineRule="auto"/>
        <w:jc w:val="both"/>
        <w:rPr>
          <w:color w:val="000000" w:themeColor="text1"/>
        </w:rPr>
      </w:pPr>
      <w:r w:rsidRPr="006160BD">
        <w:rPr>
          <w:color w:val="000000" w:themeColor="text1"/>
        </w:rPr>
        <w:t>a) Autorização prévia por escrito do contratante, a quem incumbe aferir as condições de habilitação jurídica, regularidade fiscal e trabalhista da subcontratada, bem como, os requisitos de qualificação técnica;</w:t>
      </w:r>
    </w:p>
    <w:p w14:paraId="65B535D1" w14:textId="77777777" w:rsidR="00E14ED7" w:rsidRPr="006160BD" w:rsidRDefault="00E14ED7" w:rsidP="00F434EF">
      <w:pPr>
        <w:spacing w:before="120" w:after="120" w:line="360" w:lineRule="auto"/>
        <w:jc w:val="both"/>
        <w:rPr>
          <w:color w:val="000000" w:themeColor="text1"/>
        </w:rPr>
      </w:pPr>
      <w:r w:rsidRPr="006160BD">
        <w:rPr>
          <w:color w:val="000000" w:themeColor="text1"/>
        </w:rPr>
        <w:lastRenderedPageBreak/>
        <w:t>b) Não poderão ser subcontratadas parcelas do objeto para as quais foi exigida, como requisito de habilitação técnico-operacional, a apresentação de atestados que comprovem execução de serviço com características semelhantes.</w:t>
      </w:r>
    </w:p>
    <w:p w14:paraId="73DE80FE" w14:textId="1AD62B03" w:rsidR="00E14ED7" w:rsidRPr="006160BD" w:rsidRDefault="00E14ED7" w:rsidP="00F434EF">
      <w:pPr>
        <w:spacing w:before="120" w:after="120" w:line="360" w:lineRule="auto"/>
        <w:jc w:val="both"/>
        <w:rPr>
          <w:color w:val="000000" w:themeColor="text1"/>
        </w:rPr>
      </w:pPr>
      <w:r w:rsidRPr="006160BD">
        <w:rPr>
          <w:b/>
          <w:color w:val="000000" w:themeColor="text1"/>
        </w:rPr>
        <w:t>Parágrafo Quarto:</w:t>
      </w:r>
      <w:r w:rsidRPr="006160BD">
        <w:rPr>
          <w:color w:val="000000" w:themeColor="text1"/>
        </w:rPr>
        <w:t xml:space="preserve">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3A0789F5" w14:textId="728E9DB6" w:rsidR="00E14ED7" w:rsidRPr="006160BD" w:rsidRDefault="00E14ED7" w:rsidP="00F434EF">
      <w:pPr>
        <w:spacing w:before="120" w:after="120" w:line="360" w:lineRule="auto"/>
        <w:jc w:val="both"/>
        <w:rPr>
          <w:color w:val="000000" w:themeColor="text1"/>
        </w:rPr>
      </w:pPr>
      <w:r w:rsidRPr="006160BD">
        <w:rPr>
          <w:b/>
          <w:color w:val="000000" w:themeColor="text1"/>
        </w:rPr>
        <w:t>Parágrafo Quinto:</w:t>
      </w:r>
      <w:r w:rsidRPr="006160BD">
        <w:rPr>
          <w:color w:val="000000" w:themeColor="text1"/>
        </w:rPr>
        <w:t xml:space="preserve">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4E44553E" w14:textId="744F2EFE" w:rsidR="00E14ED7" w:rsidRPr="006160BD" w:rsidRDefault="00E14ED7" w:rsidP="00F434EF">
      <w:pPr>
        <w:spacing w:before="120" w:after="120" w:line="360" w:lineRule="auto"/>
        <w:jc w:val="both"/>
        <w:rPr>
          <w:color w:val="000000" w:themeColor="text1"/>
        </w:rPr>
      </w:pPr>
      <w:r w:rsidRPr="006160BD">
        <w:rPr>
          <w:b/>
          <w:color w:val="000000" w:themeColor="text1"/>
        </w:rPr>
        <w:t>Parágrafo Sexto:</w:t>
      </w:r>
      <w:r w:rsidRPr="006160BD">
        <w:rPr>
          <w:color w:val="000000" w:themeColor="text1"/>
        </w:rPr>
        <w:t xml:space="preserve"> 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00CD791A" w14:textId="63716749" w:rsidR="0098559D" w:rsidRPr="006160BD" w:rsidRDefault="0098559D" w:rsidP="00F434EF">
      <w:pPr>
        <w:spacing w:before="120" w:after="120" w:line="360" w:lineRule="auto"/>
        <w:jc w:val="both"/>
        <w:rPr>
          <w:rFonts w:eastAsiaTheme="minorEastAsia"/>
          <w:color w:val="000000" w:themeColor="text1"/>
        </w:rPr>
      </w:pPr>
      <w:r w:rsidRPr="006160BD">
        <w:rPr>
          <w:b/>
          <w:color w:val="000000" w:themeColor="text1"/>
        </w:rPr>
        <w:t xml:space="preserve">Parágrafo </w:t>
      </w:r>
      <w:r w:rsidR="00E14ED7" w:rsidRPr="006160BD">
        <w:rPr>
          <w:b/>
          <w:color w:val="000000" w:themeColor="text1"/>
        </w:rPr>
        <w:t>Sétimo</w:t>
      </w:r>
      <w:r w:rsidRPr="006160BD">
        <w:rPr>
          <w:b/>
          <w:color w:val="000000" w:themeColor="text1"/>
        </w:rPr>
        <w:t xml:space="preserve">: </w:t>
      </w:r>
      <w:r w:rsidRPr="006160BD">
        <w:rPr>
          <w:rFonts w:eastAsiaTheme="minorEastAsia"/>
          <w:color w:val="000000" w:themeColor="text1"/>
        </w:rPr>
        <w:t>O contratado apresentará à Administração documentação que comprove a capacidade técnica do subcontratado, que será avaliada e juntada aos autos do processo correspondente.</w:t>
      </w:r>
    </w:p>
    <w:p w14:paraId="65AB91BE" w14:textId="53166BD9" w:rsidR="0098559D" w:rsidRPr="006160BD" w:rsidRDefault="0098559D" w:rsidP="00F434EF">
      <w:pPr>
        <w:spacing w:before="120" w:after="120" w:line="360" w:lineRule="auto"/>
        <w:jc w:val="both"/>
        <w:rPr>
          <w:rFonts w:eastAsiaTheme="minorEastAsia"/>
          <w:color w:val="000000" w:themeColor="text1"/>
        </w:rPr>
      </w:pPr>
      <w:r w:rsidRPr="006160BD">
        <w:rPr>
          <w:b/>
          <w:color w:val="000000" w:themeColor="text1"/>
        </w:rPr>
        <w:t xml:space="preserve">Parágrafo </w:t>
      </w:r>
      <w:r w:rsidR="00E14ED7" w:rsidRPr="006160BD">
        <w:rPr>
          <w:b/>
          <w:color w:val="000000" w:themeColor="text1"/>
        </w:rPr>
        <w:t>Oitavo</w:t>
      </w:r>
      <w:r w:rsidRPr="006160BD">
        <w:rPr>
          <w:b/>
          <w:color w:val="000000" w:themeColor="text1"/>
        </w:rPr>
        <w:t xml:space="preserve">: </w:t>
      </w:r>
      <w:r w:rsidRPr="006160BD">
        <w:rPr>
          <w:rFonts w:eastAsiaTheme="minorEastAsia"/>
          <w:color w:val="000000" w:themeColor="text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233A010" w14:textId="77777777" w:rsidR="0098559D" w:rsidRPr="006160BD" w:rsidRDefault="0098559D" w:rsidP="00F434EF">
      <w:pPr>
        <w:pStyle w:val="Nivel01"/>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CLÁUSULA </w:t>
      </w:r>
      <w:r w:rsidR="00B20172" w:rsidRPr="006160BD">
        <w:rPr>
          <w:rFonts w:ascii="Times New Roman" w:hAnsi="Times New Roman" w:cs="Times New Roman"/>
          <w:color w:val="000000" w:themeColor="text1"/>
          <w:sz w:val="24"/>
          <w:szCs w:val="24"/>
        </w:rPr>
        <w:t>SEX</w:t>
      </w:r>
      <w:r w:rsidRPr="006160BD">
        <w:rPr>
          <w:rFonts w:ascii="Times New Roman" w:hAnsi="Times New Roman" w:cs="Times New Roman"/>
          <w:color w:val="000000" w:themeColor="text1"/>
          <w:sz w:val="24"/>
          <w:szCs w:val="24"/>
        </w:rPr>
        <w:t>TA – PREÇO (art. 92, V)</w:t>
      </w:r>
    </w:p>
    <w:p w14:paraId="191529AD" w14:textId="77777777" w:rsidR="00C96E50" w:rsidRPr="006160BD" w:rsidRDefault="00C96E50"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 xml:space="preserve">Parágrafo Primeiro: </w:t>
      </w:r>
      <w:r w:rsidRPr="006160BD">
        <w:rPr>
          <w:rFonts w:ascii="Times New Roman" w:hAnsi="Times New Roman" w:cs="Times New Roman"/>
          <w:color w:val="000000" w:themeColor="text1"/>
          <w:sz w:val="24"/>
          <w:szCs w:val="24"/>
        </w:rPr>
        <w:t>O valor total da contratação é de R$.......... (.....)</w:t>
      </w:r>
    </w:p>
    <w:p w14:paraId="5BEC7EBA" w14:textId="77777777" w:rsidR="0098559D" w:rsidRPr="006160BD" w:rsidRDefault="0098559D"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Segundo</w:t>
      </w:r>
      <w:r w:rsidRPr="006160BD">
        <w:rPr>
          <w:rFonts w:ascii="Times New Roman" w:hAnsi="Times New Roman" w:cs="Times New Roman"/>
          <w:b/>
          <w:i/>
          <w:iCs/>
          <w:color w:val="000000" w:themeColor="text1"/>
          <w:sz w:val="24"/>
          <w:szCs w:val="24"/>
        </w:rPr>
        <w:t>:</w:t>
      </w:r>
      <w:r w:rsidR="00143EB3" w:rsidRPr="006160BD">
        <w:rPr>
          <w:rFonts w:ascii="Times New Roman" w:hAnsi="Times New Roman" w:cs="Times New Roman"/>
          <w:b/>
          <w:i/>
          <w:iCs/>
          <w:color w:val="000000" w:themeColor="text1"/>
          <w:sz w:val="24"/>
          <w:szCs w:val="24"/>
        </w:rPr>
        <w:t xml:space="preserve"> </w:t>
      </w:r>
      <w:r w:rsidRPr="006160BD">
        <w:rPr>
          <w:rFonts w:ascii="Times New Roman" w:hAnsi="Times New Roman" w:cs="Times New Roman"/>
          <w:color w:val="000000" w:themeColor="text1"/>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AC69E35" w14:textId="77777777" w:rsidR="0098559D" w:rsidRPr="006160BD" w:rsidRDefault="0098559D"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i w:val="0"/>
          <w:iCs w:val="0"/>
          <w:color w:val="000000" w:themeColor="text1"/>
          <w:sz w:val="24"/>
          <w:szCs w:val="24"/>
        </w:rPr>
        <w:lastRenderedPageBreak/>
        <w:t xml:space="preserve">Parágrafo Terceiro: </w:t>
      </w:r>
      <w:r w:rsidRPr="006160BD">
        <w:rPr>
          <w:rFonts w:ascii="Times New Roman" w:hAnsi="Times New Roman" w:cs="Times New Roman"/>
          <w:i w:val="0"/>
          <w:iCs w:val="0"/>
          <w:color w:val="000000" w:themeColor="text1"/>
          <w:sz w:val="24"/>
          <w:szCs w:val="24"/>
        </w:rPr>
        <w:t>O valor acima é meramente estimativo, de forma que os pagamentos devidos ao contratado dependerão dos quantitativos efetivamente fornecidos.</w:t>
      </w:r>
    </w:p>
    <w:p w14:paraId="50B01BAA" w14:textId="77777777" w:rsidR="0098559D" w:rsidRPr="006160BD" w:rsidRDefault="0098559D" w:rsidP="00F434EF">
      <w:pPr>
        <w:keepNext/>
        <w:keepLines/>
        <w:tabs>
          <w:tab w:val="left" w:pos="567"/>
        </w:tabs>
        <w:spacing w:before="240" w:line="360" w:lineRule="auto"/>
        <w:jc w:val="both"/>
        <w:outlineLvl w:val="0"/>
        <w:rPr>
          <w:rFonts w:eastAsiaTheme="majorEastAsia"/>
          <w:b/>
          <w:bCs/>
          <w:color w:val="000000" w:themeColor="text1"/>
        </w:rPr>
      </w:pPr>
      <w:r w:rsidRPr="006160BD">
        <w:rPr>
          <w:rFonts w:eastAsiaTheme="majorEastAsia"/>
          <w:b/>
          <w:bCs/>
          <w:color w:val="000000" w:themeColor="text1"/>
        </w:rPr>
        <w:t>CLÁUSULA S</w:t>
      </w:r>
      <w:r w:rsidR="00B20172" w:rsidRPr="006160BD">
        <w:rPr>
          <w:rFonts w:eastAsiaTheme="majorEastAsia"/>
          <w:b/>
          <w:bCs/>
          <w:color w:val="000000" w:themeColor="text1"/>
        </w:rPr>
        <w:t>ÉTIM</w:t>
      </w:r>
      <w:r w:rsidRPr="006160BD">
        <w:rPr>
          <w:rFonts w:eastAsiaTheme="majorEastAsia"/>
          <w:b/>
          <w:bCs/>
          <w:color w:val="000000" w:themeColor="text1"/>
        </w:rPr>
        <w:t>A - PAGAMENTO (</w:t>
      </w:r>
      <w:hyperlink r:id="rId8" w:anchor="art92" w:history="1">
        <w:r w:rsidRPr="006160BD">
          <w:rPr>
            <w:rFonts w:eastAsiaTheme="majorEastAsia"/>
            <w:b/>
            <w:bCs/>
            <w:color w:val="000000" w:themeColor="text1"/>
            <w:u w:val="single"/>
          </w:rPr>
          <w:t>art. 92, V e VI</w:t>
        </w:r>
      </w:hyperlink>
      <w:r w:rsidRPr="006160BD">
        <w:rPr>
          <w:rFonts w:eastAsiaTheme="majorEastAsia"/>
          <w:b/>
          <w:bCs/>
          <w:color w:val="000000" w:themeColor="text1"/>
        </w:rPr>
        <w:t>)</w:t>
      </w:r>
    </w:p>
    <w:p w14:paraId="7D589F20" w14:textId="3F594424" w:rsidR="005D31E4" w:rsidRPr="006160BD" w:rsidRDefault="005D31E4" w:rsidP="00F434EF">
      <w:pPr>
        <w:spacing w:before="240" w:after="240" w:line="360" w:lineRule="auto"/>
        <w:jc w:val="both"/>
        <w:rPr>
          <w:rFonts w:eastAsiaTheme="majorEastAsia"/>
          <w:color w:val="000000" w:themeColor="text1"/>
        </w:rPr>
      </w:pPr>
      <w:bookmarkStart w:id="3" w:name="_Hlk136955113"/>
      <w:r w:rsidRPr="006160BD">
        <w:rPr>
          <w:b/>
          <w:color w:val="000000" w:themeColor="text1"/>
        </w:rPr>
        <w:t xml:space="preserve">Parágrafo Primeiro: </w:t>
      </w:r>
      <w:r w:rsidRPr="006160BD">
        <w:rPr>
          <w:rFonts w:eastAsiaTheme="majorEastAsia"/>
          <w:color w:val="000000" w:themeColor="text1"/>
        </w:rPr>
        <w:t>O pagamento dos serviços será efetuado em moeda brasileira corrente, até 05 (</w:t>
      </w:r>
      <w:r w:rsidRPr="006160BD">
        <w:rPr>
          <w:rFonts w:eastAsiaTheme="majorEastAsia"/>
          <w:i/>
          <w:color w:val="000000" w:themeColor="text1"/>
        </w:rPr>
        <w:t>cinco)</w:t>
      </w:r>
      <w:r w:rsidRPr="006160BD">
        <w:rPr>
          <w:rFonts w:eastAsiaTheme="majorEastAsia"/>
          <w:color w:val="000000" w:themeColor="text1"/>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3"/>
    </w:p>
    <w:p w14:paraId="4BDD86A9" w14:textId="7BD4ED62" w:rsidR="005D31E4" w:rsidRPr="006160BD" w:rsidRDefault="005D31E4" w:rsidP="00F434EF">
      <w:pPr>
        <w:spacing w:before="240" w:after="240" w:line="360" w:lineRule="auto"/>
        <w:jc w:val="both"/>
        <w:rPr>
          <w:rFonts w:eastAsiaTheme="majorEastAsia"/>
          <w:color w:val="000000" w:themeColor="text1"/>
        </w:rPr>
      </w:pPr>
      <w:r w:rsidRPr="006160BD">
        <w:rPr>
          <w:b/>
          <w:color w:val="000000" w:themeColor="text1"/>
        </w:rPr>
        <w:t>Parágrafo Segundo:</w:t>
      </w:r>
      <w:r w:rsidRPr="006160BD">
        <w:rPr>
          <w:rFonts w:eastAsiaTheme="majorEastAsia"/>
          <w:color w:val="000000" w:themeColor="text1"/>
        </w:rPr>
        <w:t xml:space="preserve"> </w:t>
      </w:r>
      <w:bookmarkStart w:id="4" w:name="_Hlk136955153"/>
      <w:r w:rsidRPr="006160BD">
        <w:rPr>
          <w:rFonts w:eastAsiaTheme="majorEastAsia"/>
          <w:color w:val="000000" w:themeColor="text1"/>
        </w:rPr>
        <w:t>O faturamento deverá ser protocolado, em 01 (</w:t>
      </w:r>
      <w:r w:rsidRPr="006160BD">
        <w:rPr>
          <w:rFonts w:eastAsiaTheme="majorEastAsia"/>
          <w:i/>
          <w:color w:val="000000" w:themeColor="text1"/>
        </w:rPr>
        <w:t>uma</w:t>
      </w:r>
      <w:r w:rsidRPr="006160BD">
        <w:rPr>
          <w:rFonts w:eastAsiaTheme="majorEastAsia"/>
          <w:color w:val="000000" w:themeColor="text1"/>
        </w:rPr>
        <w:t>) via, no protocolo geral na sede do licitador e deverá ser apresentado, conforme segue, de modo a padronizar condições e forma de apresentação:</w:t>
      </w:r>
      <w:bookmarkEnd w:id="4"/>
    </w:p>
    <w:p w14:paraId="0C83DAF0"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a)</w:t>
      </w:r>
      <w:r w:rsidRPr="006160BD">
        <w:rPr>
          <w:rFonts w:eastAsiaTheme="majorEastAsia"/>
          <w:color w:val="000000" w:themeColor="text1"/>
        </w:rPr>
        <w:t xml:space="preserve"> 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19B7D074"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b)</w:t>
      </w:r>
      <w:r w:rsidRPr="006160BD">
        <w:rPr>
          <w:rFonts w:eastAsiaTheme="majorEastAsia"/>
          <w:color w:val="000000" w:themeColor="text1"/>
        </w:rPr>
        <w:t xml:space="preserve"> comprovantes do </w:t>
      </w:r>
      <w:r w:rsidRPr="006160BD">
        <w:rPr>
          <w:rFonts w:eastAsiaTheme="majorEastAsia"/>
          <w:b/>
          <w:bCs/>
          <w:color w:val="000000" w:themeColor="text1"/>
        </w:rPr>
        <w:t>Recolhimento Previdenciário</w:t>
      </w:r>
      <w:r w:rsidRPr="006160BD">
        <w:rPr>
          <w:rFonts w:eastAsiaTheme="majorEastAsia"/>
          <w:color w:val="000000" w:themeColor="text1"/>
        </w:rPr>
        <w:t xml:space="preserve">, quais sejam: recibo(s) da </w:t>
      </w:r>
      <w:proofErr w:type="spellStart"/>
      <w:r w:rsidRPr="006160BD">
        <w:rPr>
          <w:rFonts w:eastAsiaTheme="majorEastAsia"/>
          <w:color w:val="000000" w:themeColor="text1"/>
        </w:rPr>
        <w:t>DCTFweb</w:t>
      </w:r>
      <w:proofErr w:type="spellEnd"/>
      <w:r w:rsidRPr="006160BD">
        <w:rPr>
          <w:rFonts w:eastAsiaTheme="majorEastAsia"/>
          <w:color w:val="000000" w:themeColor="text1"/>
        </w:rPr>
        <w:t xml:space="preserve"> transmitida para a Receita Federal e seu relatório detalhado do(s) mês(es) de execução do objeto contratual sendo que, caso na </w:t>
      </w:r>
      <w:proofErr w:type="spellStart"/>
      <w:r w:rsidRPr="006160BD">
        <w:rPr>
          <w:rFonts w:eastAsiaTheme="majorEastAsia"/>
          <w:color w:val="000000" w:themeColor="text1"/>
        </w:rPr>
        <w:t>DCTFweb</w:t>
      </w:r>
      <w:proofErr w:type="spellEnd"/>
      <w:r w:rsidRPr="006160BD">
        <w:rPr>
          <w:rFonts w:eastAsiaTheme="majorEastAsia"/>
          <w:color w:val="000000" w:themeColor="text1"/>
        </w:rPr>
        <w:t xml:space="preserve"> conste saldo a pagar, deverá ser anexada a DARF do(s) período(s) correspondente(s) que comprovem o seu recolhimento; comprovantes de </w:t>
      </w:r>
      <w:r w:rsidRPr="006160BD">
        <w:rPr>
          <w:rFonts w:eastAsiaTheme="majorEastAsia"/>
          <w:b/>
          <w:bCs/>
          <w:color w:val="000000" w:themeColor="text1"/>
        </w:rPr>
        <w:t>Recolhimento do FGTS</w:t>
      </w:r>
      <w:r w:rsidRPr="006160BD">
        <w:rPr>
          <w:rFonts w:eastAsiaTheme="majorEastAsia"/>
          <w:color w:val="000000" w:themeColor="text1"/>
        </w:rPr>
        <w:t>, quais sejam: guia(s) do FGTS devidamente quitada(s) do(s) mês(es) de execução do objeto contratual e seu comprovante de pagamento, conjuntamente com o Relatório do FGTS Digital e da relação de empregados constantes da Obra, conforme informado no “</w:t>
      </w:r>
      <w:proofErr w:type="spellStart"/>
      <w:r w:rsidRPr="006160BD">
        <w:rPr>
          <w:rFonts w:eastAsiaTheme="majorEastAsia"/>
          <w:color w:val="000000" w:themeColor="text1"/>
        </w:rPr>
        <w:t>eSocial</w:t>
      </w:r>
      <w:proofErr w:type="spellEnd"/>
      <w:r w:rsidRPr="006160BD">
        <w:rPr>
          <w:rFonts w:eastAsiaTheme="majorEastAsia"/>
          <w:color w:val="000000" w:themeColor="text1"/>
        </w:rPr>
        <w:t xml:space="preserve">”. </w:t>
      </w:r>
    </w:p>
    <w:p w14:paraId="64CE206D"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b</w:t>
      </w:r>
      <w:r w:rsidRPr="006160BD">
        <w:rPr>
          <w:rFonts w:eastAsiaTheme="majorEastAsia"/>
          <w:color w:val="000000" w:themeColor="text1"/>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52BEEB9C" w14:textId="77777777" w:rsidR="005D31E4" w:rsidRPr="006160BD" w:rsidRDefault="005D31E4" w:rsidP="00F434EF">
      <w:pPr>
        <w:spacing w:before="240" w:after="240" w:line="360" w:lineRule="auto"/>
        <w:jc w:val="both"/>
        <w:rPr>
          <w:rFonts w:eastAsiaTheme="majorEastAsia"/>
          <w:color w:val="000000" w:themeColor="text1"/>
        </w:rPr>
      </w:pPr>
      <w:bookmarkStart w:id="5" w:name="_Hlk171347693"/>
      <w:r w:rsidRPr="006160BD">
        <w:rPr>
          <w:rFonts w:eastAsiaTheme="majorEastAsia"/>
          <w:b/>
          <w:bCs/>
          <w:color w:val="000000" w:themeColor="text1"/>
        </w:rPr>
        <w:t>b.2)</w:t>
      </w:r>
      <w:r w:rsidRPr="006160BD">
        <w:rPr>
          <w:rFonts w:eastAsiaTheme="majorEastAsia"/>
          <w:color w:val="000000" w:themeColor="text1"/>
        </w:rPr>
        <w:t xml:space="preserve"> deverá, a CONTRATADA, comprovar </w:t>
      </w:r>
      <w:bookmarkEnd w:id="5"/>
      <w:r w:rsidRPr="006160BD">
        <w:rPr>
          <w:rFonts w:eastAsiaTheme="majorEastAsia"/>
          <w:color w:val="000000" w:themeColor="text1"/>
        </w:rPr>
        <w:t xml:space="preserve">o recolhimento dos encargos em todos os períodos de execução contratual, não ficando restrita ao período em que ocorrerem as medições. </w:t>
      </w:r>
    </w:p>
    <w:p w14:paraId="01619CBD"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b.3)</w:t>
      </w:r>
      <w:r w:rsidRPr="006160BD">
        <w:rPr>
          <w:rFonts w:eastAsiaTheme="majorEastAsia"/>
          <w:color w:val="000000" w:themeColor="text1"/>
        </w:rPr>
        <w:t xml:space="preserve"> deverá, a CONTRATANTE, receber, guardar e acompanhar o recolhimento dos encargos trabalhistas (INSS / FGTS) incidentes sobre o pessoal alocado na obra.</w:t>
      </w:r>
    </w:p>
    <w:p w14:paraId="18C6A2B4"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lastRenderedPageBreak/>
        <w:t>c)</w:t>
      </w:r>
      <w:r w:rsidRPr="006160BD">
        <w:rPr>
          <w:rFonts w:eastAsiaTheme="majorEastAsia"/>
          <w:color w:val="000000" w:themeColor="text1"/>
        </w:rPr>
        <w:t xml:space="preserve"> prova de inexistência de débitos inadimplidos perante a Justiça do Trabalho – Certidão Negativa de Débitos Trabalhistas – CNDT;</w:t>
      </w:r>
    </w:p>
    <w:p w14:paraId="175C9508"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d)</w:t>
      </w:r>
      <w:r w:rsidRPr="006160BD">
        <w:rPr>
          <w:rFonts w:eastAsiaTheme="majorEastAsia"/>
          <w:color w:val="000000" w:themeColor="text1"/>
        </w:rPr>
        <w:t xml:space="preserve"> </w:t>
      </w:r>
      <w:bookmarkStart w:id="6" w:name="_Hlk136955869"/>
      <w:r w:rsidRPr="006160BD">
        <w:rPr>
          <w:rFonts w:eastAsiaTheme="majorEastAsia"/>
          <w:color w:val="000000" w:themeColor="text1"/>
        </w:rPr>
        <w:t>cópia da folha de pagamento dos empregados da obra contratada</w:t>
      </w:r>
      <w:bookmarkEnd w:id="6"/>
      <w:r w:rsidRPr="006160BD">
        <w:rPr>
          <w:rFonts w:eastAsiaTheme="majorEastAsia"/>
          <w:color w:val="000000" w:themeColor="text1"/>
        </w:rPr>
        <w:t>;</w:t>
      </w:r>
    </w:p>
    <w:p w14:paraId="55CE1761"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e)</w:t>
      </w:r>
      <w:r w:rsidRPr="006160BD">
        <w:rPr>
          <w:rFonts w:eastAsiaTheme="majorEastAsia"/>
          <w:color w:val="000000" w:themeColor="text1"/>
        </w:rPr>
        <w:t xml:space="preserve"> Planilha de Medição – Elaborada nos padrões do CONTRATANTE, de acordo com cronograma físico-financeiro, relativo à parcela faturada, de forma que as atividades e os valores faturados, correspondam às atividades e aos respectivos índices percentuais discriminados e informados pela Fiscalização da obra, que acompanha o processo da nota fiscal/ fatura;</w:t>
      </w:r>
    </w:p>
    <w:p w14:paraId="5E63C0A9" w14:textId="6A854445"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Parágrafo Terceiro:</w:t>
      </w:r>
      <w:r w:rsidRPr="006160BD">
        <w:rPr>
          <w:rFonts w:eastAsiaTheme="majorEastAsia"/>
          <w:color w:val="000000" w:themeColor="text1"/>
        </w:rPr>
        <w:t xml:space="preserve"> A liberação da primeira parcela fica condicionada à apresentação de:</w:t>
      </w:r>
    </w:p>
    <w:p w14:paraId="33E30270"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a)</w:t>
      </w:r>
      <w:r w:rsidRPr="006160BD">
        <w:rPr>
          <w:rFonts w:eastAsiaTheme="majorEastAsia"/>
          <w:color w:val="000000" w:themeColor="text1"/>
        </w:rPr>
        <w:t xml:space="preserve"> Anotação de Responsabilidade Técnica – ART pela contratada;</w:t>
      </w:r>
    </w:p>
    <w:p w14:paraId="26E163DF"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b)</w:t>
      </w:r>
      <w:r w:rsidRPr="006160BD">
        <w:rPr>
          <w:rFonts w:eastAsiaTheme="majorEastAsia"/>
          <w:color w:val="000000" w:themeColor="text1"/>
        </w:rPr>
        <w:t xml:space="preserve"> comprovação de abertura da matrícula CEI/CNO junto à Receita Federal, com os dados conforme contrato;</w:t>
      </w:r>
    </w:p>
    <w:p w14:paraId="2FC12C0B"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c)</w:t>
      </w:r>
      <w:r w:rsidRPr="006160BD">
        <w:rPr>
          <w:rFonts w:eastAsiaTheme="majorEastAsia"/>
          <w:color w:val="000000" w:themeColor="text1"/>
        </w:rPr>
        <w:t xml:space="preserve"> da quitação junto ao FGTS/CEF, por meio do CRS.</w:t>
      </w:r>
    </w:p>
    <w:p w14:paraId="20C36728" w14:textId="000B043F"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 xml:space="preserve">Parágrafo Quarto: </w:t>
      </w:r>
      <w:r w:rsidRPr="006160BD">
        <w:rPr>
          <w:rFonts w:eastAsiaTheme="majorEastAsia"/>
          <w:color w:val="000000" w:themeColor="text1"/>
        </w:rPr>
        <w:t>A liberação da última parcela fica condicionada à apresentação de:</w:t>
      </w:r>
    </w:p>
    <w:p w14:paraId="0359361D"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a)</w:t>
      </w:r>
      <w:r w:rsidRPr="006160BD">
        <w:rPr>
          <w:rFonts w:eastAsiaTheme="majorEastAsia"/>
          <w:color w:val="000000" w:themeColor="text1"/>
        </w:rPr>
        <w:t xml:space="preserve"> comprovante, nos casos previstos, de ligações definitivas de água e energia elétrica. As despesas referentes ao consumo de água e energia, durante a execução do objeto, são de inteira responsabilidade da CONTRATADA;</w:t>
      </w:r>
    </w:p>
    <w:p w14:paraId="107D9C14"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b)</w:t>
      </w:r>
      <w:r w:rsidRPr="006160BD">
        <w:rPr>
          <w:rFonts w:eastAsiaTheme="majorEastAsia"/>
          <w:color w:val="000000" w:themeColor="text1"/>
        </w:rPr>
        <w:t xml:space="preserve"> Termo de Recebimento Provisório;</w:t>
      </w:r>
    </w:p>
    <w:p w14:paraId="3DD95ED1"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c)</w:t>
      </w:r>
      <w:r w:rsidRPr="006160BD">
        <w:rPr>
          <w:rFonts w:eastAsiaTheme="majorEastAsia"/>
          <w:color w:val="000000" w:themeColor="text1"/>
        </w:rPr>
        <w:t xml:space="preserve"> Certidão negativa de débitos, expedida pela Receita Federal, referente ao objeto contratado concluído (em caso de obra civil a CND deverá conter a metragem da obra conforme projeto/área de reforma/área de acréscimo/área nova);</w:t>
      </w:r>
    </w:p>
    <w:p w14:paraId="57175091" w14:textId="7777777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d)</w:t>
      </w:r>
      <w:r w:rsidRPr="006160BD">
        <w:rPr>
          <w:rFonts w:eastAsiaTheme="majorEastAsia"/>
          <w:color w:val="000000" w:themeColor="text1"/>
        </w:rPr>
        <w:t xml:space="preserve"> quando necessário, do AS BUILT da obra.</w:t>
      </w:r>
    </w:p>
    <w:p w14:paraId="347A9FF2" w14:textId="3B9551AA" w:rsidR="005D31E4" w:rsidRPr="006160BD" w:rsidRDefault="005D31E4" w:rsidP="00F434EF">
      <w:pPr>
        <w:spacing w:before="240" w:after="240" w:line="360" w:lineRule="auto"/>
        <w:jc w:val="both"/>
        <w:rPr>
          <w:rFonts w:eastAsiaTheme="majorEastAsia"/>
          <w:b/>
          <w:bCs/>
          <w:color w:val="000000" w:themeColor="text1"/>
        </w:rPr>
      </w:pPr>
      <w:r w:rsidRPr="006160BD">
        <w:rPr>
          <w:rFonts w:eastAsiaTheme="majorEastAsia"/>
          <w:b/>
          <w:bCs/>
          <w:color w:val="000000" w:themeColor="text1"/>
        </w:rPr>
        <w:t xml:space="preserve">Parágrafo Quinto: </w:t>
      </w:r>
      <w:r w:rsidRPr="006160BD">
        <w:rPr>
          <w:rFonts w:eastAsiaTheme="majorEastAsia"/>
          <w:color w:val="000000" w:themeColor="text1"/>
        </w:rPr>
        <w:t>A última parcela, e respectivo pagamento, deverá corresponder, no mínimo, à 10% (dez por cento) do valor total do contrato, para tanto a penúltima medição deverá ser realizada de maneira a reservar o percentual mínimo para a última medição.</w:t>
      </w:r>
    </w:p>
    <w:p w14:paraId="7F41D7AA" w14:textId="29A6A63A" w:rsidR="005D31E4" w:rsidRPr="006160BD" w:rsidRDefault="005D31E4" w:rsidP="00F434EF">
      <w:pPr>
        <w:spacing w:before="240" w:after="240" w:line="360" w:lineRule="auto"/>
        <w:jc w:val="both"/>
        <w:rPr>
          <w:rFonts w:eastAsiaTheme="majorEastAsia"/>
          <w:color w:val="000000" w:themeColor="text1"/>
        </w:rPr>
      </w:pPr>
      <w:bookmarkStart w:id="7" w:name="_Hlk68877889"/>
      <w:r w:rsidRPr="006160BD">
        <w:rPr>
          <w:rFonts w:eastAsiaTheme="majorEastAsia"/>
          <w:b/>
          <w:bCs/>
          <w:color w:val="000000" w:themeColor="text1"/>
        </w:rPr>
        <w:lastRenderedPageBreak/>
        <w:t xml:space="preserve">Parágrafo Sexto: </w:t>
      </w:r>
      <w:r w:rsidRPr="006160BD">
        <w:rPr>
          <w:rFonts w:eastAsiaTheme="majorEastAsia"/>
          <w:color w:val="000000" w:themeColor="text1"/>
        </w:rPr>
        <w:t xml:space="preserve">O faturamento deverá ser efetuado em nome do Município de Fazenda Rio Grande – CNPJ n. º </w:t>
      </w:r>
      <w:bookmarkEnd w:id="7"/>
      <w:r w:rsidRPr="006160BD">
        <w:rPr>
          <w:color w:val="000000" w:themeColor="text1"/>
        </w:rPr>
        <w:t>95.422.986/0001-02.</w:t>
      </w:r>
    </w:p>
    <w:p w14:paraId="1BFBA080" w14:textId="7DC39BEE" w:rsidR="005D31E4" w:rsidRPr="006160BD" w:rsidRDefault="005D31E4" w:rsidP="00F434EF">
      <w:pPr>
        <w:spacing w:before="240" w:after="240" w:line="360" w:lineRule="auto"/>
        <w:jc w:val="both"/>
        <w:rPr>
          <w:rFonts w:eastAsiaTheme="majorEastAsia"/>
          <w:b/>
          <w:bCs/>
          <w:color w:val="000000" w:themeColor="text1"/>
        </w:rPr>
      </w:pPr>
      <w:r w:rsidRPr="006160BD">
        <w:rPr>
          <w:rFonts w:eastAsiaTheme="majorEastAsia"/>
          <w:b/>
          <w:bCs/>
          <w:color w:val="000000" w:themeColor="text1"/>
        </w:rPr>
        <w:t xml:space="preserve">Parágrafo Sétimo: </w:t>
      </w:r>
      <w:r w:rsidRPr="006160BD">
        <w:rPr>
          <w:rFonts w:eastAsiaTheme="majorEastAsia"/>
          <w:color w:val="000000" w:themeColor="text1"/>
        </w:rPr>
        <w:t xml:space="preserve">No prazo de 30 (trinta) dias após a recepção do recurso pelo MUNICÍPIO, caso não ocorra o pagamento ao CONTRATADO, incidirá sobre o valor faturado, atualização monetária, conforme índice estipulado no presente contrato, proporcional aos </w:t>
      </w:r>
      <w:r w:rsidRPr="006160BD">
        <w:rPr>
          <w:rFonts w:eastAsiaTheme="majorEastAsia"/>
          <w:b/>
          <w:bCs/>
          <w:color w:val="000000" w:themeColor="text1"/>
        </w:rPr>
        <w:t>dias em atraso.</w:t>
      </w:r>
    </w:p>
    <w:p w14:paraId="1F491F33" w14:textId="544207F9" w:rsidR="005D31E4" w:rsidRPr="006160BD" w:rsidRDefault="005D31E4" w:rsidP="00F434EF">
      <w:pPr>
        <w:pStyle w:val="PargrafodaLista"/>
        <w:numPr>
          <w:ilvl w:val="0"/>
          <w:numId w:val="53"/>
        </w:numPr>
        <w:spacing w:before="240" w:after="240" w:line="360" w:lineRule="auto"/>
        <w:ind w:left="0" w:firstLine="0"/>
        <w:jc w:val="both"/>
        <w:rPr>
          <w:rFonts w:eastAsiaTheme="majorEastAsia"/>
          <w:b/>
          <w:bCs/>
          <w:color w:val="000000" w:themeColor="text1"/>
        </w:rPr>
      </w:pPr>
      <w:r w:rsidRPr="006160BD">
        <w:rPr>
          <w:rFonts w:eastAsiaTheme="majorEastAsia"/>
          <w:color w:val="000000" w:themeColor="text1"/>
        </w:rPr>
        <w:t>Caso a liberação do pagamento não ocorra em até 15 (quinze) dias após a recepção do recurso pelo CONTRATANTE, este incorrerá em multa, no montante de 0,5 % (zero vírgula cinco por cento) ao mês do valor da fatura, limitado a 90 (noventa) dias.</w:t>
      </w:r>
    </w:p>
    <w:p w14:paraId="533EB30E" w14:textId="1DA75F17" w:rsidR="005D31E4" w:rsidRPr="006160BD" w:rsidRDefault="005D31E4"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Parágrafo Oitavo:</w:t>
      </w:r>
      <w:r w:rsidR="008C310F" w:rsidRPr="006160BD">
        <w:rPr>
          <w:rFonts w:eastAsiaTheme="majorEastAsia"/>
          <w:b/>
          <w:bCs/>
          <w:color w:val="000000" w:themeColor="text1"/>
        </w:rPr>
        <w:t xml:space="preserve"> </w:t>
      </w:r>
      <w:r w:rsidRPr="006160BD">
        <w:rPr>
          <w:rFonts w:eastAsiaTheme="majorEastAsia"/>
          <w:color w:val="000000" w:themeColor="text1"/>
        </w:rPr>
        <w:t>A comprovada infringência de disposição de contrato implicará retenção de pagamentos, até final solução, sem prejuízo de outras penalidades cabíveis.</w:t>
      </w:r>
    </w:p>
    <w:p w14:paraId="51805352" w14:textId="77777777" w:rsidR="008C310F" w:rsidRPr="006160BD" w:rsidRDefault="008C310F"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 xml:space="preserve">Parágrafo Nono: </w:t>
      </w:r>
      <w:r w:rsidR="005D31E4" w:rsidRPr="006160BD">
        <w:rPr>
          <w:rFonts w:eastAsiaTheme="majorEastAsia"/>
          <w:color w:val="000000" w:themeColor="text1"/>
        </w:rPr>
        <w:t>Nenhum pagamento será efetuado ao CONTRATADO que tenha sido multado, antes de paga ou relevada a multa. Reserva-se ao CONTRATANTE o direito de descontar das faturas ou da garantia quaisquer débitos do CONTRATADO.</w:t>
      </w:r>
    </w:p>
    <w:p w14:paraId="2CCC4461" w14:textId="4CA6290A" w:rsidR="005D31E4" w:rsidRPr="006160BD" w:rsidRDefault="008C310F"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 xml:space="preserve">Parágrafo Décimo: </w:t>
      </w:r>
      <w:r w:rsidR="005D31E4" w:rsidRPr="006160BD">
        <w:rPr>
          <w:rFonts w:eastAsiaTheme="majorEastAsia"/>
          <w:color w:val="000000" w:themeColor="text1"/>
        </w:rPr>
        <w:t>No mês em que ocorrer entrega de produtos ou subprodutos de madeira, sob pena de não serem medidos e pagos os serviços realizados, e sem prejuízo das penalidades previstas no contrato, deverão ser entregues os seguintes documentos:</w:t>
      </w:r>
    </w:p>
    <w:p w14:paraId="33680FBC" w14:textId="05AD13C8" w:rsidR="005D31E4" w:rsidRPr="006160BD" w:rsidRDefault="005D31E4" w:rsidP="00F434EF">
      <w:pPr>
        <w:pStyle w:val="PargrafodaLista"/>
        <w:numPr>
          <w:ilvl w:val="0"/>
          <w:numId w:val="55"/>
        </w:numPr>
        <w:spacing w:before="240" w:after="240" w:line="360" w:lineRule="auto"/>
        <w:ind w:left="0" w:firstLine="0"/>
        <w:jc w:val="both"/>
        <w:rPr>
          <w:rFonts w:eastAsiaTheme="majorEastAsia"/>
          <w:color w:val="000000" w:themeColor="text1"/>
        </w:rPr>
      </w:pPr>
      <w:r w:rsidRPr="006160BD">
        <w:rPr>
          <w:rFonts w:eastAsiaTheme="majorEastAsia"/>
          <w:color w:val="000000" w:themeColor="text1"/>
        </w:rPr>
        <w:t>original(</w:t>
      </w:r>
      <w:proofErr w:type="spellStart"/>
      <w:r w:rsidRPr="006160BD">
        <w:rPr>
          <w:rFonts w:eastAsiaTheme="majorEastAsia"/>
          <w:i/>
          <w:color w:val="000000" w:themeColor="text1"/>
        </w:rPr>
        <w:t>is</w:t>
      </w:r>
      <w:proofErr w:type="spellEnd"/>
      <w:r w:rsidRPr="006160BD">
        <w:rPr>
          <w:rFonts w:eastAsiaTheme="majorEastAsia"/>
          <w:color w:val="000000" w:themeColor="text1"/>
        </w:rPr>
        <w:t>) ou cópia(</w:t>
      </w:r>
      <w:r w:rsidRPr="006160BD">
        <w:rPr>
          <w:rFonts w:eastAsiaTheme="majorEastAsia"/>
          <w:i/>
          <w:color w:val="000000" w:themeColor="text1"/>
        </w:rPr>
        <w:t>s</w:t>
      </w:r>
      <w:r w:rsidRPr="006160BD">
        <w:rPr>
          <w:rFonts w:eastAsiaTheme="majorEastAsia"/>
          <w:color w:val="000000" w:themeColor="text1"/>
        </w:rPr>
        <w:t>) autêntica(</w:t>
      </w:r>
      <w:r w:rsidRPr="006160BD">
        <w:rPr>
          <w:rFonts w:eastAsiaTheme="majorEastAsia"/>
          <w:i/>
          <w:color w:val="000000" w:themeColor="text1"/>
        </w:rPr>
        <w:t>s</w:t>
      </w:r>
      <w:r w:rsidRPr="006160BD">
        <w:rPr>
          <w:rFonts w:eastAsiaTheme="majorEastAsia"/>
          <w:color w:val="000000" w:themeColor="text1"/>
        </w:rPr>
        <w:t>) da(</w:t>
      </w:r>
      <w:r w:rsidRPr="006160BD">
        <w:rPr>
          <w:rFonts w:eastAsiaTheme="majorEastAsia"/>
          <w:i/>
          <w:color w:val="000000" w:themeColor="text1"/>
        </w:rPr>
        <w:t>s</w:t>
      </w:r>
      <w:r w:rsidRPr="006160BD">
        <w:rPr>
          <w:rFonts w:eastAsiaTheme="majorEastAsia"/>
          <w:color w:val="000000" w:themeColor="text1"/>
        </w:rPr>
        <w:t>) Nota(</w:t>
      </w:r>
      <w:r w:rsidRPr="006160BD">
        <w:rPr>
          <w:rFonts w:eastAsiaTheme="majorEastAsia"/>
          <w:i/>
          <w:color w:val="000000" w:themeColor="text1"/>
        </w:rPr>
        <w:t>s</w:t>
      </w:r>
      <w:r w:rsidRPr="006160BD">
        <w:rPr>
          <w:rFonts w:eastAsiaTheme="majorEastAsia"/>
          <w:color w:val="000000" w:themeColor="text1"/>
        </w:rPr>
        <w:t>) Fiscal(</w:t>
      </w:r>
      <w:proofErr w:type="spellStart"/>
      <w:r w:rsidRPr="006160BD">
        <w:rPr>
          <w:rFonts w:eastAsiaTheme="majorEastAsia"/>
          <w:i/>
          <w:color w:val="000000" w:themeColor="text1"/>
        </w:rPr>
        <w:t>is</w:t>
      </w:r>
      <w:proofErr w:type="spellEnd"/>
      <w:r w:rsidRPr="006160BD">
        <w:rPr>
          <w:rFonts w:eastAsiaTheme="majorEastAsia"/>
          <w:color w:val="000000" w:themeColor="text1"/>
        </w:rPr>
        <w:t>) de aquisição dos referidos materiais;</w:t>
      </w:r>
    </w:p>
    <w:p w14:paraId="3A30789D" w14:textId="5BDCA351" w:rsidR="005D31E4" w:rsidRPr="006160BD" w:rsidRDefault="005D31E4" w:rsidP="00F434EF">
      <w:pPr>
        <w:pStyle w:val="PargrafodaLista"/>
        <w:numPr>
          <w:ilvl w:val="0"/>
          <w:numId w:val="55"/>
        </w:numPr>
        <w:spacing w:before="240" w:after="240" w:line="360" w:lineRule="auto"/>
        <w:ind w:left="0" w:firstLine="0"/>
        <w:jc w:val="both"/>
        <w:rPr>
          <w:rFonts w:eastAsiaTheme="majorEastAsia"/>
          <w:color w:val="000000" w:themeColor="text1"/>
        </w:rPr>
      </w:pPr>
      <w:r w:rsidRPr="006160BD">
        <w:rPr>
          <w:rFonts w:eastAsiaTheme="majorEastAsia"/>
          <w:color w:val="000000" w:themeColor="text1"/>
        </w:rPr>
        <w:t>declaração de fornecimento de produtos e subprodutos de madeira de origem exótica ou de origem nativa de procedência legal em anexo;</w:t>
      </w:r>
    </w:p>
    <w:p w14:paraId="708FE64A" w14:textId="3A723517" w:rsidR="005D31E4" w:rsidRPr="006160BD" w:rsidRDefault="005D31E4" w:rsidP="00F434EF">
      <w:pPr>
        <w:pStyle w:val="PargrafodaLista"/>
        <w:numPr>
          <w:ilvl w:val="0"/>
          <w:numId w:val="55"/>
        </w:numPr>
        <w:spacing w:before="240" w:after="240" w:line="360" w:lineRule="auto"/>
        <w:ind w:left="0" w:firstLine="0"/>
        <w:jc w:val="both"/>
        <w:rPr>
          <w:rFonts w:eastAsiaTheme="majorEastAsia"/>
          <w:color w:val="000000" w:themeColor="text1"/>
        </w:rPr>
      </w:pPr>
      <w:r w:rsidRPr="006160BD">
        <w:rPr>
          <w:rFonts w:eastAsiaTheme="majorEastAsia"/>
          <w:color w:val="000000" w:themeColor="text1"/>
        </w:rPr>
        <w:t>original da primeira via da ATPF – Autorização de Transporte de Produtos Florestais, expedida pelo Instituto Brasileiro de Meio Ambiente e dos Recursos Naturais Renováveis – IBAMA;</w:t>
      </w:r>
    </w:p>
    <w:p w14:paraId="5B829B1E" w14:textId="4A6B84F4" w:rsidR="005D31E4" w:rsidRPr="006160BD" w:rsidRDefault="005D31E4" w:rsidP="00F434EF">
      <w:pPr>
        <w:pStyle w:val="PargrafodaLista"/>
        <w:numPr>
          <w:ilvl w:val="0"/>
          <w:numId w:val="55"/>
        </w:numPr>
        <w:spacing w:before="240" w:after="240" w:line="360" w:lineRule="auto"/>
        <w:ind w:left="0" w:firstLine="0"/>
        <w:jc w:val="both"/>
        <w:rPr>
          <w:rFonts w:eastAsiaTheme="majorEastAsia"/>
          <w:color w:val="000000" w:themeColor="text1"/>
        </w:rPr>
      </w:pPr>
      <w:r w:rsidRPr="006160BD">
        <w:rPr>
          <w:rFonts w:eastAsiaTheme="majorEastAsia"/>
          <w:color w:val="000000" w:themeColor="text1"/>
        </w:rPr>
        <w:t xml:space="preserve">comprovante do Cadastro Técnico Federal do Instituto Brasileiro de Meio Ambiente e dos Recursos Naturais Renováveis – IBAMA, do fornecedor de produtos ou subprodutos de madeira de origem nativa. </w:t>
      </w:r>
    </w:p>
    <w:p w14:paraId="031C8507" w14:textId="530B337F" w:rsidR="00E22B9C" w:rsidRPr="006160BD" w:rsidRDefault="00E22B9C" w:rsidP="00F434EF">
      <w:pPr>
        <w:spacing w:before="120" w:after="120" w:line="360" w:lineRule="auto"/>
        <w:jc w:val="both"/>
        <w:rPr>
          <w:rFonts w:eastAsiaTheme="minorEastAsia"/>
          <w:color w:val="000000" w:themeColor="text1"/>
        </w:rPr>
      </w:pPr>
      <w:r w:rsidRPr="006160BD">
        <w:rPr>
          <w:b/>
          <w:bCs/>
          <w:color w:val="000000" w:themeColor="text1"/>
        </w:rPr>
        <w:t xml:space="preserve">Parágrafo </w:t>
      </w:r>
      <w:r w:rsidR="00143EB3" w:rsidRPr="006160BD">
        <w:rPr>
          <w:b/>
          <w:bCs/>
          <w:color w:val="000000" w:themeColor="text1"/>
        </w:rPr>
        <w:t>Décimo</w:t>
      </w:r>
      <w:r w:rsidR="008C310F" w:rsidRPr="006160BD">
        <w:rPr>
          <w:b/>
          <w:bCs/>
          <w:color w:val="000000" w:themeColor="text1"/>
        </w:rPr>
        <w:t xml:space="preserve"> Primeiro</w:t>
      </w:r>
      <w:r w:rsidRPr="006160BD">
        <w:rPr>
          <w:b/>
          <w:bCs/>
          <w:color w:val="000000" w:themeColor="text1"/>
        </w:rPr>
        <w:t>:</w:t>
      </w:r>
      <w:r w:rsidR="00143EB3" w:rsidRPr="006160BD">
        <w:rPr>
          <w:b/>
          <w:bCs/>
          <w:color w:val="000000" w:themeColor="text1"/>
        </w:rPr>
        <w:t xml:space="preserve"> </w:t>
      </w:r>
      <w:r w:rsidRPr="006160BD">
        <w:rPr>
          <w:rFonts w:eastAsiaTheme="minorEastAsia"/>
          <w:color w:val="000000" w:themeColor="text1"/>
        </w:rPr>
        <w:t>Demais condições referentes ao pagamento encontram-se definidos no Termo de Referência.</w:t>
      </w:r>
    </w:p>
    <w:p w14:paraId="782807E0" w14:textId="77777777" w:rsidR="00A04391" w:rsidRPr="006160BD" w:rsidRDefault="00A04391" w:rsidP="00F434EF">
      <w:pPr>
        <w:pStyle w:val="Nivel01"/>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lastRenderedPageBreak/>
        <w:t xml:space="preserve">CLÁUSULA </w:t>
      </w:r>
      <w:r w:rsidR="00B20172" w:rsidRPr="006160BD">
        <w:rPr>
          <w:rFonts w:ascii="Times New Roman" w:hAnsi="Times New Roman" w:cs="Times New Roman"/>
          <w:color w:val="000000" w:themeColor="text1"/>
          <w:sz w:val="24"/>
          <w:szCs w:val="24"/>
        </w:rPr>
        <w:t>OITAV</w:t>
      </w:r>
      <w:r w:rsidRPr="006160BD">
        <w:rPr>
          <w:rFonts w:ascii="Times New Roman" w:hAnsi="Times New Roman" w:cs="Times New Roman"/>
          <w:color w:val="000000" w:themeColor="text1"/>
          <w:sz w:val="24"/>
          <w:szCs w:val="24"/>
        </w:rPr>
        <w:t xml:space="preserve">A - </w:t>
      </w:r>
      <w:r w:rsidR="00C96E50" w:rsidRPr="006160BD">
        <w:rPr>
          <w:rFonts w:ascii="Times New Roman" w:hAnsi="Times New Roman" w:cs="Times New Roman"/>
          <w:color w:val="000000" w:themeColor="text1"/>
          <w:sz w:val="24"/>
          <w:szCs w:val="24"/>
        </w:rPr>
        <w:t>REAJUSTE (art. 92, V)</w:t>
      </w:r>
    </w:p>
    <w:p w14:paraId="58BEBB99" w14:textId="4910C0A8" w:rsidR="00A13BF3" w:rsidRPr="006160BD" w:rsidRDefault="00A13BF3" w:rsidP="00F434EF">
      <w:pPr>
        <w:spacing w:line="360" w:lineRule="auto"/>
        <w:jc w:val="both"/>
        <w:rPr>
          <w:color w:val="000000" w:themeColor="text1"/>
        </w:rPr>
      </w:pPr>
      <w:r w:rsidRPr="006160BD">
        <w:rPr>
          <w:b/>
          <w:bCs/>
          <w:color w:val="000000" w:themeColor="text1"/>
        </w:rPr>
        <w:t>Parágrafo Primeiro:</w:t>
      </w:r>
      <w:r w:rsidRPr="006160BD">
        <w:rPr>
          <w:color w:val="000000" w:themeColor="text1"/>
        </w:rPr>
        <w:t xml:space="preserve"> Os preços contratuais do objeto licitado poderão ser reajustados, em Reais, de acordo com o inciso LVIII do art. 6º da Lei Federal nº 14.133, de 2021 e com a Lei Federal nº 10.192, de 2001. </w:t>
      </w:r>
    </w:p>
    <w:p w14:paraId="282FB2FA" w14:textId="45456F75" w:rsidR="00A13BF3" w:rsidRPr="006160BD" w:rsidRDefault="00D06181" w:rsidP="00F434EF">
      <w:pPr>
        <w:spacing w:line="360" w:lineRule="auto"/>
        <w:jc w:val="both"/>
        <w:rPr>
          <w:color w:val="000000" w:themeColor="text1"/>
        </w:rPr>
      </w:pPr>
      <w:r w:rsidRPr="006160BD">
        <w:rPr>
          <w:b/>
          <w:bCs/>
          <w:color w:val="000000" w:themeColor="text1"/>
        </w:rPr>
        <w:t>Parágrafo Segundo:</w:t>
      </w:r>
      <w:r w:rsidRPr="006160BD">
        <w:rPr>
          <w:color w:val="000000" w:themeColor="text1"/>
        </w:rPr>
        <w:t xml:space="preserve"> </w:t>
      </w:r>
      <w:r w:rsidR="00A13BF3" w:rsidRPr="006160BD">
        <w:rPr>
          <w:color w:val="000000" w:themeColor="text1"/>
        </w:rPr>
        <w:t xml:space="preserve">O reajustamento dos preços será concedido, quando e se for o caso, dentro do prazo de vigência do contrato, quando transcorrer o prazo de 12 (doze) meses da data do orçamento </w:t>
      </w:r>
      <w:r w:rsidR="00D200C2">
        <w:rPr>
          <w:color w:val="000000" w:themeColor="text1"/>
        </w:rPr>
        <w:t>estimado, elaborado através de planilhas datadas em junho de 2025,</w:t>
      </w:r>
      <w:r w:rsidR="00A13BF3" w:rsidRPr="006160BD">
        <w:rPr>
          <w:color w:val="000000" w:themeColor="text1"/>
        </w:rPr>
        <w:t xml:space="preserve"> até a data do efetivo adimplemento da obrigação, calculada pelo índice definido neste Contrato;</w:t>
      </w:r>
    </w:p>
    <w:p w14:paraId="48F1E4DB" w14:textId="283FBD11" w:rsidR="00A13BF3" w:rsidRPr="006160BD" w:rsidRDefault="00D06181" w:rsidP="00F434EF">
      <w:pPr>
        <w:spacing w:line="360" w:lineRule="auto"/>
        <w:jc w:val="both"/>
        <w:rPr>
          <w:color w:val="000000" w:themeColor="text1"/>
        </w:rPr>
      </w:pPr>
      <w:r w:rsidRPr="006160BD">
        <w:rPr>
          <w:b/>
          <w:bCs/>
          <w:color w:val="000000" w:themeColor="text1"/>
        </w:rPr>
        <w:t>Parágrafo Terceiro:</w:t>
      </w:r>
      <w:r w:rsidRPr="006160BD">
        <w:rPr>
          <w:color w:val="000000" w:themeColor="text1"/>
        </w:rPr>
        <w:t xml:space="preserve"> </w:t>
      </w:r>
      <w:r w:rsidR="00A13BF3" w:rsidRPr="006160BD">
        <w:rPr>
          <w:color w:val="000000" w:themeColor="text1"/>
        </w:rPr>
        <w:t>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02E57CB4" w14:textId="5A67367C" w:rsidR="00A13BF3" w:rsidRPr="006160BD" w:rsidRDefault="00D06181" w:rsidP="00F434EF">
      <w:pPr>
        <w:spacing w:line="360" w:lineRule="auto"/>
        <w:jc w:val="both"/>
        <w:rPr>
          <w:color w:val="000000" w:themeColor="text1"/>
        </w:rPr>
      </w:pPr>
      <w:r w:rsidRPr="006160BD">
        <w:rPr>
          <w:b/>
          <w:bCs/>
          <w:color w:val="000000" w:themeColor="text1"/>
        </w:rPr>
        <w:t>Parágrafo Quarto:</w:t>
      </w:r>
      <w:r w:rsidRPr="006160BD">
        <w:rPr>
          <w:color w:val="000000" w:themeColor="text1"/>
        </w:rPr>
        <w:t xml:space="preserve"> </w:t>
      </w:r>
      <w:r w:rsidR="00A13BF3" w:rsidRPr="006160BD">
        <w:rPr>
          <w:color w:val="000000" w:themeColor="text1"/>
        </w:rPr>
        <w:t>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38EDC262" w14:textId="236E1615" w:rsidR="00A13BF3" w:rsidRPr="006160BD" w:rsidRDefault="00D06181" w:rsidP="00F434EF">
      <w:pPr>
        <w:spacing w:line="360" w:lineRule="auto"/>
        <w:jc w:val="both"/>
        <w:rPr>
          <w:color w:val="000000" w:themeColor="text1"/>
        </w:rPr>
      </w:pPr>
      <w:r w:rsidRPr="006160BD">
        <w:rPr>
          <w:b/>
          <w:bCs/>
          <w:color w:val="000000" w:themeColor="text1"/>
        </w:rPr>
        <w:t>Parágrafo Quinto:</w:t>
      </w:r>
      <w:r w:rsidRPr="006160BD">
        <w:rPr>
          <w:color w:val="000000" w:themeColor="text1"/>
        </w:rPr>
        <w:t xml:space="preserve"> </w:t>
      </w:r>
      <w:r w:rsidR="00A13BF3" w:rsidRPr="006160BD">
        <w:rPr>
          <w:color w:val="000000" w:themeColor="text1"/>
        </w:rPr>
        <w:t>Se o CONTRATADO antecipar o cronograma de execução, o reajustamento será aplicado com índice correspondente somente pelo período de execução efetiva do objeto contratado, conforme previstos na planilha de medição;</w:t>
      </w:r>
    </w:p>
    <w:p w14:paraId="1446FDE7" w14:textId="535ED176" w:rsidR="00A13BF3" w:rsidRPr="006160BD" w:rsidRDefault="00D06181" w:rsidP="00F434EF">
      <w:pPr>
        <w:spacing w:line="360" w:lineRule="auto"/>
        <w:jc w:val="both"/>
        <w:rPr>
          <w:color w:val="000000" w:themeColor="text1"/>
        </w:rPr>
      </w:pPr>
      <w:r w:rsidRPr="006160BD">
        <w:rPr>
          <w:b/>
          <w:bCs/>
          <w:color w:val="000000" w:themeColor="text1"/>
        </w:rPr>
        <w:t>Parágrafo Sexto:</w:t>
      </w:r>
      <w:r w:rsidRPr="006160BD">
        <w:rPr>
          <w:color w:val="000000" w:themeColor="text1"/>
        </w:rPr>
        <w:t xml:space="preserve"> </w:t>
      </w:r>
      <w:r w:rsidR="00A13BF3" w:rsidRPr="006160BD">
        <w:rPr>
          <w:color w:val="000000" w:themeColor="text1"/>
        </w:rPr>
        <w:t>A variação do valor contratual para fazer face ao reajuste de preços previsto neste Contrato pode ser registrada por simples apostila, dispensando a celebração de termo, conforme disposto no art. 136, I, da Lei Federal n</w:t>
      </w:r>
      <w:r w:rsidR="00A13BF3" w:rsidRPr="006160BD">
        <w:rPr>
          <w:color w:val="000000" w:themeColor="text1"/>
          <w:u w:val="single"/>
          <w:vertAlign w:val="superscript"/>
        </w:rPr>
        <w:t>o</w:t>
      </w:r>
      <w:r w:rsidR="00A13BF3" w:rsidRPr="006160BD">
        <w:rPr>
          <w:color w:val="000000" w:themeColor="text1"/>
        </w:rPr>
        <w:t xml:space="preserve"> 14.133/2021;</w:t>
      </w:r>
    </w:p>
    <w:p w14:paraId="0287384D" w14:textId="3E278A6D" w:rsidR="00A13BF3" w:rsidRPr="006160BD" w:rsidRDefault="00D06181" w:rsidP="00F434EF">
      <w:pPr>
        <w:spacing w:line="360" w:lineRule="auto"/>
        <w:jc w:val="both"/>
        <w:rPr>
          <w:color w:val="000000" w:themeColor="text1"/>
        </w:rPr>
      </w:pPr>
      <w:r w:rsidRPr="006160BD">
        <w:rPr>
          <w:b/>
          <w:bCs/>
          <w:color w:val="000000" w:themeColor="text1"/>
        </w:rPr>
        <w:t>Parágrafo Sétimo:</w:t>
      </w:r>
      <w:r w:rsidRPr="006160BD">
        <w:rPr>
          <w:color w:val="000000" w:themeColor="text1"/>
        </w:rPr>
        <w:t xml:space="preserve"> </w:t>
      </w:r>
      <w:r w:rsidR="00A13BF3" w:rsidRPr="006160BD">
        <w:rPr>
          <w:color w:val="000000" w:themeColor="text1"/>
        </w:rPr>
        <w:t>Em nenhuma hipótese será concedido o reajuste de preços sobre itens já executados pelo Contratado;</w:t>
      </w:r>
    </w:p>
    <w:p w14:paraId="188789FD" w14:textId="05340776" w:rsidR="00A13BF3" w:rsidRPr="006160BD" w:rsidRDefault="00D06181" w:rsidP="00F434EF">
      <w:pPr>
        <w:spacing w:line="360" w:lineRule="auto"/>
        <w:jc w:val="both"/>
        <w:rPr>
          <w:color w:val="000000" w:themeColor="text1"/>
        </w:rPr>
      </w:pPr>
      <w:r w:rsidRPr="006160BD">
        <w:rPr>
          <w:b/>
          <w:bCs/>
          <w:color w:val="000000" w:themeColor="text1"/>
        </w:rPr>
        <w:t xml:space="preserve">Parágrafo </w:t>
      </w:r>
      <w:r w:rsidR="00DE5A60" w:rsidRPr="006160BD">
        <w:rPr>
          <w:b/>
          <w:bCs/>
          <w:color w:val="000000" w:themeColor="text1"/>
        </w:rPr>
        <w:t>Oitavo</w:t>
      </w:r>
      <w:r w:rsidRPr="006160BD">
        <w:rPr>
          <w:b/>
          <w:bCs/>
          <w:color w:val="000000" w:themeColor="text1"/>
        </w:rPr>
        <w:t>:</w:t>
      </w:r>
      <w:r w:rsidRPr="006160BD">
        <w:rPr>
          <w:color w:val="000000" w:themeColor="text1"/>
        </w:rPr>
        <w:t xml:space="preserve"> </w:t>
      </w:r>
      <w:r w:rsidR="00A13BF3" w:rsidRPr="006160BD">
        <w:rPr>
          <w:color w:val="000000" w:themeColor="text1"/>
        </w:rPr>
        <w:t>Os preços contratuais serão reajustados para mais ou para menos, de acordo com a variação dos índices indicados, vedada a periodicidade de reajuste inferior a um ano, contados da data do orçamento estimado;</w:t>
      </w:r>
    </w:p>
    <w:p w14:paraId="22C5623E" w14:textId="11A85AE3" w:rsidR="00A13BF3" w:rsidRPr="006160BD" w:rsidRDefault="00DE5A60" w:rsidP="00F434EF">
      <w:pPr>
        <w:spacing w:line="360" w:lineRule="auto"/>
        <w:jc w:val="both"/>
        <w:rPr>
          <w:color w:val="000000" w:themeColor="text1"/>
        </w:rPr>
      </w:pPr>
      <w:r w:rsidRPr="006160BD">
        <w:rPr>
          <w:b/>
          <w:bCs/>
          <w:color w:val="000000" w:themeColor="text1"/>
        </w:rPr>
        <w:t>Parágrafo Nono:</w:t>
      </w:r>
      <w:r w:rsidRPr="006160BD">
        <w:rPr>
          <w:color w:val="000000" w:themeColor="text1"/>
        </w:rPr>
        <w:t xml:space="preserve"> </w:t>
      </w:r>
      <w:r w:rsidR="00A13BF3" w:rsidRPr="006160BD">
        <w:rPr>
          <w:color w:val="000000" w:themeColor="text1"/>
        </w:rPr>
        <w:t>Para o reajustamento será utilizado o “Índice Nacional de Custo da Construção – Disponibilidade Interna – INCC-DI”, elaborado pela Fundação Getúlio Vargas – FGV, devendo ser aplicada a fórmula a seguir:</w:t>
      </w:r>
    </w:p>
    <w:p w14:paraId="60438035" w14:textId="77777777" w:rsidR="00270C67" w:rsidRPr="006160BD" w:rsidRDefault="00270C67" w:rsidP="00F434EF">
      <w:pPr>
        <w:spacing w:line="360" w:lineRule="auto"/>
        <w:jc w:val="both"/>
        <w:rPr>
          <w:color w:val="000000" w:themeColor="text1"/>
        </w:rPr>
      </w:pPr>
      <w:r w:rsidRPr="006160BD">
        <w:rPr>
          <w:color w:val="000000" w:themeColor="text1"/>
        </w:rPr>
        <w:t xml:space="preserve">SR = S (I12/I0) </w:t>
      </w:r>
    </w:p>
    <w:p w14:paraId="762ADC41" w14:textId="77777777" w:rsidR="00270C67" w:rsidRPr="006160BD" w:rsidRDefault="00270C67" w:rsidP="00F434EF">
      <w:pPr>
        <w:spacing w:line="360" w:lineRule="auto"/>
        <w:jc w:val="both"/>
        <w:rPr>
          <w:color w:val="000000" w:themeColor="text1"/>
        </w:rPr>
      </w:pPr>
      <w:r w:rsidRPr="006160BD">
        <w:rPr>
          <w:color w:val="000000" w:themeColor="text1"/>
        </w:rPr>
        <w:t xml:space="preserve">R = SR – S </w:t>
      </w:r>
    </w:p>
    <w:p w14:paraId="5FACC9FC" w14:textId="77777777" w:rsidR="00270C67" w:rsidRPr="006160BD" w:rsidRDefault="00270C67" w:rsidP="00F434EF">
      <w:pPr>
        <w:spacing w:line="360" w:lineRule="auto"/>
        <w:jc w:val="both"/>
        <w:rPr>
          <w:color w:val="000000" w:themeColor="text1"/>
        </w:rPr>
      </w:pPr>
      <w:r w:rsidRPr="006160BD">
        <w:rPr>
          <w:color w:val="000000" w:themeColor="text1"/>
        </w:rPr>
        <w:t xml:space="preserve">I12 = índice INCC-DI/FGV do 12º mês do orçamento </w:t>
      </w:r>
    </w:p>
    <w:p w14:paraId="259F245B" w14:textId="77777777" w:rsidR="00270C67" w:rsidRPr="006160BD" w:rsidRDefault="00270C67" w:rsidP="00F434EF">
      <w:pPr>
        <w:spacing w:line="360" w:lineRule="auto"/>
        <w:jc w:val="both"/>
        <w:rPr>
          <w:color w:val="000000" w:themeColor="text1"/>
        </w:rPr>
      </w:pPr>
      <w:r w:rsidRPr="006160BD">
        <w:rPr>
          <w:color w:val="000000" w:themeColor="text1"/>
        </w:rPr>
        <w:lastRenderedPageBreak/>
        <w:t xml:space="preserve">I0 = índice INCC-DI/FGV do mês do orçamento </w:t>
      </w:r>
    </w:p>
    <w:p w14:paraId="41654247" w14:textId="77777777" w:rsidR="00270C67" w:rsidRPr="006160BD" w:rsidRDefault="00270C67" w:rsidP="00F434EF">
      <w:pPr>
        <w:spacing w:line="360" w:lineRule="auto"/>
        <w:jc w:val="both"/>
        <w:rPr>
          <w:color w:val="000000" w:themeColor="text1"/>
        </w:rPr>
      </w:pPr>
      <w:r w:rsidRPr="006160BD">
        <w:rPr>
          <w:color w:val="000000" w:themeColor="text1"/>
        </w:rPr>
        <w:t xml:space="preserve">S = saldo de contrato após medição referente ao 12º mês do orçamento </w:t>
      </w:r>
    </w:p>
    <w:p w14:paraId="49537E0E" w14:textId="77777777" w:rsidR="00270C67" w:rsidRPr="006160BD" w:rsidRDefault="00270C67" w:rsidP="00F434EF">
      <w:pPr>
        <w:spacing w:line="360" w:lineRule="auto"/>
        <w:jc w:val="both"/>
        <w:rPr>
          <w:color w:val="000000" w:themeColor="text1"/>
        </w:rPr>
      </w:pPr>
      <w:r w:rsidRPr="006160BD">
        <w:rPr>
          <w:color w:val="000000" w:themeColor="text1"/>
        </w:rPr>
        <w:t xml:space="preserve">SR = saldo reajustado </w:t>
      </w:r>
    </w:p>
    <w:p w14:paraId="5D296532" w14:textId="64AC8411" w:rsidR="00270C67" w:rsidRPr="006160BD" w:rsidRDefault="00270C67" w:rsidP="00F434EF">
      <w:pPr>
        <w:spacing w:line="360" w:lineRule="auto"/>
        <w:jc w:val="both"/>
        <w:rPr>
          <w:color w:val="000000" w:themeColor="text1"/>
        </w:rPr>
      </w:pPr>
      <w:r w:rsidRPr="006160BD">
        <w:rPr>
          <w:color w:val="000000" w:themeColor="text1"/>
        </w:rPr>
        <w:t>R = valor do reajuste</w:t>
      </w:r>
    </w:p>
    <w:p w14:paraId="569460AF" w14:textId="77777777" w:rsidR="00DE5A60" w:rsidRPr="006160BD" w:rsidRDefault="00DE5A60" w:rsidP="00F434EF">
      <w:pPr>
        <w:spacing w:before="240" w:after="240" w:line="360" w:lineRule="auto"/>
        <w:jc w:val="both"/>
        <w:rPr>
          <w:color w:val="000000" w:themeColor="text1"/>
        </w:rPr>
      </w:pPr>
      <w:r w:rsidRPr="006160BD">
        <w:rPr>
          <w:color w:val="000000" w:themeColor="text1"/>
        </w:rPr>
        <w:t>a) Caso o índice estabelecido para reajustamento venha a ser extinto ou de qualquer forma não possa mais ser utilizado, será adotado em substituição o que vier a ser determinado pela legislação então em vigor.</w:t>
      </w:r>
    </w:p>
    <w:p w14:paraId="154E0A32" w14:textId="77777777" w:rsidR="00DE5A60" w:rsidRPr="006160BD" w:rsidRDefault="00DE5A60" w:rsidP="00F434EF">
      <w:pPr>
        <w:spacing w:before="240" w:after="240" w:line="360" w:lineRule="auto"/>
        <w:jc w:val="both"/>
        <w:rPr>
          <w:color w:val="000000" w:themeColor="text1"/>
        </w:rPr>
      </w:pPr>
      <w:r w:rsidRPr="006160BD">
        <w:rPr>
          <w:color w:val="000000" w:themeColor="text1"/>
        </w:rPr>
        <w:t>b) Na ausência dos índices específicos ou setoriais, previstos no artigo anterior, adotar-se-á o índice geral de preços mais vantajoso para a Administração, calculado por instituição oficial que retrate a variação do poder aquisitivo da moeda.</w:t>
      </w:r>
    </w:p>
    <w:p w14:paraId="73400C6A" w14:textId="25225632" w:rsidR="00DE5A60" w:rsidRPr="006160BD" w:rsidRDefault="00DE5A60" w:rsidP="00CF3CEA">
      <w:pPr>
        <w:keepNext/>
        <w:keepLines/>
        <w:tabs>
          <w:tab w:val="left" w:pos="567"/>
        </w:tabs>
        <w:spacing w:before="240" w:after="240" w:line="360" w:lineRule="auto"/>
        <w:jc w:val="both"/>
        <w:outlineLvl w:val="0"/>
        <w:rPr>
          <w:rFonts w:eastAsiaTheme="majorEastAsia"/>
          <w:b/>
          <w:bCs/>
          <w:color w:val="000000" w:themeColor="text1"/>
        </w:rPr>
      </w:pPr>
      <w:r w:rsidRPr="006160BD">
        <w:rPr>
          <w:rFonts w:eastAsiaTheme="majorEastAsia"/>
          <w:b/>
          <w:bCs/>
          <w:color w:val="000000" w:themeColor="text1"/>
        </w:rPr>
        <w:t>CLÁUSULA NONA - DO RESTABELECIMENTO DO EQUILIBRIO-ECONÔMICO FINANCEIRO</w:t>
      </w:r>
    </w:p>
    <w:p w14:paraId="0539FEBB" w14:textId="5C3B0D04" w:rsidR="006F5D15" w:rsidRPr="006160BD" w:rsidRDefault="006F5D15" w:rsidP="00CF3CEA">
      <w:pPr>
        <w:spacing w:line="360" w:lineRule="auto"/>
        <w:jc w:val="both"/>
        <w:rPr>
          <w:rFonts w:eastAsiaTheme="majorEastAsia"/>
          <w:color w:val="000000" w:themeColor="text1"/>
        </w:rPr>
      </w:pPr>
      <w:r w:rsidRPr="006160BD">
        <w:rPr>
          <w:rFonts w:eastAsiaTheme="majorEastAsia"/>
          <w:b/>
          <w:bCs/>
          <w:color w:val="000000" w:themeColor="text1"/>
        </w:rPr>
        <w:t>Parágrafo Primeiro:</w:t>
      </w:r>
      <w:r w:rsidR="00AB6421" w:rsidRPr="006160BD">
        <w:rPr>
          <w:rFonts w:eastAsiaTheme="majorEastAsia"/>
          <w:color w:val="000000" w:themeColor="text1"/>
        </w:rPr>
        <w:t xml:space="preserve"> </w:t>
      </w:r>
      <w:r w:rsidRPr="006160BD">
        <w:rPr>
          <w:rFonts w:eastAsiaTheme="majorEastAsia"/>
          <w:color w:val="000000" w:themeColor="text1"/>
        </w:rPr>
        <w:t>Será assegurada a manutenção do equilíbrio econômico-financeiro do contrato, nos termos da legislação vigente, especialmente da Lei nº 14.133/2021, quando comprovada a ocorrência de fato imprevisível, previsível de consequências incalculáveis, caso fortuito, força maior</w:t>
      </w:r>
      <w:r w:rsidR="00AB6421" w:rsidRPr="006160BD">
        <w:rPr>
          <w:rFonts w:eastAsiaTheme="majorEastAsia"/>
          <w:color w:val="000000" w:themeColor="text1"/>
        </w:rPr>
        <w:t xml:space="preserve"> </w:t>
      </w:r>
      <w:r w:rsidRPr="006160BD">
        <w:rPr>
          <w:rFonts w:eastAsiaTheme="majorEastAsia"/>
          <w:color w:val="000000" w:themeColor="text1"/>
        </w:rPr>
        <w:t>ou alteração unilateral que impacte diretamente os encargos assumidos.</w:t>
      </w:r>
    </w:p>
    <w:p w14:paraId="1CEE0F85" w14:textId="7763C178" w:rsidR="006F5D15" w:rsidRPr="006160BD" w:rsidRDefault="006F5D15" w:rsidP="00CF3CEA">
      <w:pPr>
        <w:spacing w:before="240" w:after="240" w:line="360" w:lineRule="auto"/>
        <w:jc w:val="both"/>
        <w:rPr>
          <w:rFonts w:eastAsiaTheme="majorEastAsia"/>
          <w:color w:val="000000" w:themeColor="text1"/>
        </w:rPr>
      </w:pPr>
      <w:r w:rsidRPr="006160BD">
        <w:rPr>
          <w:rFonts w:eastAsiaTheme="majorEastAsia"/>
          <w:b/>
          <w:bCs/>
          <w:color w:val="000000" w:themeColor="text1"/>
        </w:rPr>
        <w:t>Parágrafo Segundo:</w:t>
      </w:r>
      <w:r w:rsidR="00AB6421" w:rsidRPr="006160BD">
        <w:rPr>
          <w:rFonts w:eastAsiaTheme="majorEastAsia"/>
          <w:color w:val="000000" w:themeColor="text1"/>
        </w:rPr>
        <w:t xml:space="preserve"> </w:t>
      </w:r>
      <w:r w:rsidRPr="006160BD">
        <w:rPr>
          <w:rFonts w:eastAsiaTheme="majorEastAsia"/>
          <w:color w:val="000000" w:themeColor="text1"/>
        </w:rPr>
        <w:t>Na contratação integrada, o restabelecimento do equilíbrio econômico-financeiro observará obrigatoriamente a Matriz de Riscos</w:t>
      </w:r>
      <w:r w:rsidR="00AB6421" w:rsidRPr="006160BD">
        <w:rPr>
          <w:rFonts w:eastAsiaTheme="majorEastAsia"/>
          <w:color w:val="000000" w:themeColor="text1"/>
        </w:rPr>
        <w:t xml:space="preserve"> </w:t>
      </w:r>
      <w:r w:rsidRPr="006160BD">
        <w:rPr>
          <w:rFonts w:eastAsiaTheme="majorEastAsia"/>
          <w:color w:val="000000" w:themeColor="text1"/>
        </w:rPr>
        <w:t>integrante deste contrato</w:t>
      </w:r>
      <w:r w:rsidR="00AB6421" w:rsidRPr="006160BD">
        <w:rPr>
          <w:rFonts w:eastAsiaTheme="majorEastAsia"/>
          <w:color w:val="000000" w:themeColor="text1"/>
        </w:rPr>
        <w:t xml:space="preserve"> (apêndice I)</w:t>
      </w:r>
      <w:r w:rsidRPr="006160BD">
        <w:rPr>
          <w:rFonts w:eastAsiaTheme="majorEastAsia"/>
          <w:color w:val="000000" w:themeColor="text1"/>
        </w:rPr>
        <w:t>, não sendo cabível recomposição para eventos expressamente alocados à CONTRATADA.</w:t>
      </w:r>
    </w:p>
    <w:p w14:paraId="4FE13215" w14:textId="6E4ECC18" w:rsidR="00DE5A60" w:rsidRPr="006160BD" w:rsidRDefault="00DE5A60"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 xml:space="preserve">Parágrafo </w:t>
      </w:r>
      <w:r w:rsidR="00AB6421" w:rsidRPr="006160BD">
        <w:rPr>
          <w:rFonts w:eastAsiaTheme="majorEastAsia"/>
          <w:b/>
          <w:bCs/>
          <w:color w:val="000000" w:themeColor="text1"/>
        </w:rPr>
        <w:t>Terceiro</w:t>
      </w:r>
      <w:r w:rsidRPr="006160BD">
        <w:rPr>
          <w:rFonts w:eastAsiaTheme="majorEastAsia"/>
          <w:b/>
          <w:bCs/>
          <w:color w:val="000000" w:themeColor="text1"/>
        </w:rPr>
        <w:t>:</w:t>
      </w:r>
      <w:r w:rsidRPr="006160BD">
        <w:rPr>
          <w:color w:val="000000" w:themeColor="text1"/>
        </w:rPr>
        <w:t xml:space="preserve"> </w:t>
      </w:r>
      <w:r w:rsidRPr="006160BD">
        <w:rPr>
          <w:rFonts w:eastAsiaTheme="majorEastAsia"/>
          <w:color w:val="000000" w:themeColor="text1"/>
        </w:rPr>
        <w:t>Em caso de ocorrência de desequilíbrio econômico-financeiro do contrato, a parte Contratada poderá apresentar um pedido formal de restabelecimento do equilíbrio econômico-financeiro à parte Contratante.</w:t>
      </w:r>
    </w:p>
    <w:p w14:paraId="0D4B37B5" w14:textId="2081FF6E" w:rsidR="00DE5A60" w:rsidRPr="006160BD" w:rsidRDefault="00DE5A60"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 xml:space="preserve">Parágrafo </w:t>
      </w:r>
      <w:r w:rsidR="00AB6421" w:rsidRPr="006160BD">
        <w:rPr>
          <w:rFonts w:eastAsiaTheme="majorEastAsia"/>
          <w:b/>
          <w:bCs/>
          <w:color w:val="000000" w:themeColor="text1"/>
        </w:rPr>
        <w:t>Quarto</w:t>
      </w:r>
      <w:r w:rsidRPr="006160BD">
        <w:rPr>
          <w:rFonts w:eastAsiaTheme="majorEastAsia"/>
          <w:b/>
          <w:bCs/>
          <w:color w:val="000000" w:themeColor="text1"/>
        </w:rPr>
        <w:t>:</w:t>
      </w:r>
      <w:r w:rsidRPr="006160BD">
        <w:rPr>
          <w:rFonts w:eastAsiaTheme="majorEastAsia"/>
          <w:color w:val="000000" w:themeColor="text1"/>
        </w:rPr>
        <w:t xml:space="preserve"> O pedido deverá ser acompanhado de toda a documentação comprobatória pertinente que justifique o desequilíbrio alegado e a necessidade de restabelecimento.</w:t>
      </w:r>
    </w:p>
    <w:p w14:paraId="19A4D9B2" w14:textId="5E1F903D" w:rsidR="00DE5A60" w:rsidRPr="006160BD" w:rsidRDefault="00DE5A60"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Parágrafo Terceiro:</w:t>
      </w:r>
      <w:r w:rsidRPr="006160BD">
        <w:rPr>
          <w:rFonts w:eastAsiaTheme="majorEastAsia"/>
          <w:color w:val="000000" w:themeColor="text1"/>
        </w:rPr>
        <w:t xml:space="preserve"> A parte Contratante deverá responder ao pedido de restabelecimento do equilíbrio econômico-financeiro no prazo máximo </w:t>
      </w:r>
      <w:r w:rsidR="00A10458" w:rsidRPr="006160BD">
        <w:rPr>
          <w:rFonts w:eastAsiaTheme="majorEastAsia"/>
          <w:color w:val="000000" w:themeColor="text1"/>
        </w:rPr>
        <w:t>de 45</w:t>
      </w:r>
      <w:r w:rsidR="00665DC1" w:rsidRPr="006160BD">
        <w:rPr>
          <w:rFonts w:eastAsiaTheme="majorEastAsia"/>
          <w:color w:val="000000" w:themeColor="text1"/>
        </w:rPr>
        <w:t xml:space="preserve"> </w:t>
      </w:r>
      <w:r w:rsidRPr="006160BD">
        <w:rPr>
          <w:rFonts w:eastAsiaTheme="majorEastAsia"/>
          <w:color w:val="000000" w:themeColor="text1"/>
        </w:rPr>
        <w:t>dias corridos, contados a partir do recebimento do pedido formal e da documentação completa.</w:t>
      </w:r>
    </w:p>
    <w:p w14:paraId="64404B51" w14:textId="727E82C1" w:rsidR="00DE5A60" w:rsidRPr="006160BD" w:rsidRDefault="00DE5A60"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lastRenderedPageBreak/>
        <w:t xml:space="preserve">Parágrafo </w:t>
      </w:r>
      <w:r w:rsidR="00AB6421" w:rsidRPr="006160BD">
        <w:rPr>
          <w:rFonts w:eastAsiaTheme="majorEastAsia"/>
          <w:b/>
          <w:bCs/>
          <w:color w:val="000000" w:themeColor="text1"/>
        </w:rPr>
        <w:t>Quinto</w:t>
      </w:r>
      <w:r w:rsidRPr="006160BD">
        <w:rPr>
          <w:rFonts w:eastAsiaTheme="majorEastAsia"/>
          <w:b/>
          <w:bCs/>
          <w:color w:val="000000" w:themeColor="text1"/>
        </w:rPr>
        <w:t>:</w:t>
      </w:r>
      <w:r w:rsidRPr="006160BD">
        <w:rPr>
          <w:rFonts w:eastAsiaTheme="majorEastAsia"/>
          <w:color w:val="000000" w:themeColor="text1"/>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11965179" w14:textId="0409B751" w:rsidR="00DE5A60" w:rsidRPr="006160BD" w:rsidRDefault="00DE5A60"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 xml:space="preserve">Parágrafo </w:t>
      </w:r>
      <w:r w:rsidR="00AB6421" w:rsidRPr="006160BD">
        <w:rPr>
          <w:rFonts w:eastAsiaTheme="majorEastAsia"/>
          <w:b/>
          <w:bCs/>
          <w:color w:val="000000" w:themeColor="text1"/>
        </w:rPr>
        <w:t>Sexto</w:t>
      </w:r>
      <w:r w:rsidR="00490F69" w:rsidRPr="006160BD">
        <w:rPr>
          <w:rFonts w:eastAsiaTheme="majorEastAsia"/>
          <w:b/>
          <w:bCs/>
          <w:color w:val="000000" w:themeColor="text1"/>
        </w:rPr>
        <w:t>:</w:t>
      </w:r>
      <w:r w:rsidRPr="006160BD">
        <w:rPr>
          <w:rFonts w:eastAsiaTheme="majorEastAsia"/>
          <w:color w:val="000000" w:themeColor="text1"/>
        </w:rPr>
        <w:t xml:space="preserve"> Em caso de aceitação do pedido, as partes deverão negociar os termos do restabelecimento do equilíbrio econômico-financeiro do contrato, visando sempre à manutenção das condições originalmente pactuadas.</w:t>
      </w:r>
    </w:p>
    <w:p w14:paraId="1D1D8DC7" w14:textId="64BEE366" w:rsidR="00DE5A60" w:rsidRPr="006160BD" w:rsidRDefault="00490F69" w:rsidP="00F434EF">
      <w:pPr>
        <w:spacing w:before="240" w:after="240" w:line="360" w:lineRule="auto"/>
        <w:jc w:val="both"/>
        <w:rPr>
          <w:rFonts w:eastAsiaTheme="majorEastAsia"/>
          <w:color w:val="000000" w:themeColor="text1"/>
        </w:rPr>
      </w:pPr>
      <w:r w:rsidRPr="006160BD">
        <w:rPr>
          <w:rFonts w:eastAsiaTheme="majorEastAsia"/>
          <w:b/>
          <w:bCs/>
          <w:color w:val="000000" w:themeColor="text1"/>
        </w:rPr>
        <w:t xml:space="preserve">Parágrafo </w:t>
      </w:r>
      <w:r w:rsidR="00AB6421" w:rsidRPr="006160BD">
        <w:rPr>
          <w:rFonts w:eastAsiaTheme="majorEastAsia"/>
          <w:b/>
          <w:bCs/>
          <w:color w:val="000000" w:themeColor="text1"/>
        </w:rPr>
        <w:t>Sétimo</w:t>
      </w:r>
      <w:r w:rsidRPr="006160BD">
        <w:rPr>
          <w:rFonts w:eastAsiaTheme="majorEastAsia"/>
          <w:b/>
          <w:bCs/>
          <w:color w:val="000000" w:themeColor="text1"/>
        </w:rPr>
        <w:t>:</w:t>
      </w:r>
      <w:r w:rsidRPr="006160BD">
        <w:rPr>
          <w:rFonts w:eastAsiaTheme="majorEastAsia"/>
          <w:color w:val="000000" w:themeColor="text1"/>
        </w:rPr>
        <w:t xml:space="preserve"> </w:t>
      </w:r>
      <w:r w:rsidR="00DE5A60" w:rsidRPr="006160BD">
        <w:rPr>
          <w:rFonts w:eastAsiaTheme="majorEastAsia"/>
          <w:color w:val="000000" w:themeColor="text1"/>
        </w:rPr>
        <w:t>O acordo resultante da negociação deverá ser formalizado por meio de aditivo contratual, conforme previsto na legislação vigente.</w:t>
      </w:r>
    </w:p>
    <w:p w14:paraId="1D5A4739" w14:textId="4588D01C" w:rsidR="008368BF" w:rsidRPr="006160BD" w:rsidRDefault="008368BF" w:rsidP="00F434EF">
      <w:pPr>
        <w:keepNext/>
        <w:keepLines/>
        <w:tabs>
          <w:tab w:val="left" w:pos="567"/>
        </w:tabs>
        <w:spacing w:before="240" w:line="360" w:lineRule="auto"/>
        <w:jc w:val="both"/>
        <w:outlineLvl w:val="0"/>
        <w:rPr>
          <w:rFonts w:eastAsiaTheme="majorEastAsia"/>
          <w:b/>
          <w:bCs/>
          <w:color w:val="000000" w:themeColor="text1"/>
        </w:rPr>
      </w:pPr>
      <w:r w:rsidRPr="006160BD">
        <w:rPr>
          <w:rFonts w:eastAsiaTheme="majorEastAsia"/>
          <w:b/>
          <w:bCs/>
          <w:color w:val="000000" w:themeColor="text1"/>
        </w:rPr>
        <w:t xml:space="preserve">CLÁUSULA </w:t>
      </w:r>
      <w:r w:rsidR="00541133" w:rsidRPr="006160BD">
        <w:rPr>
          <w:rFonts w:eastAsiaTheme="majorEastAsia"/>
          <w:b/>
          <w:bCs/>
          <w:color w:val="000000" w:themeColor="text1"/>
        </w:rPr>
        <w:t>DÉCIMA</w:t>
      </w:r>
      <w:r w:rsidRPr="006160BD">
        <w:rPr>
          <w:rFonts w:eastAsiaTheme="majorEastAsia"/>
          <w:b/>
          <w:bCs/>
          <w:color w:val="000000" w:themeColor="text1"/>
        </w:rPr>
        <w:t xml:space="preserve"> - OBRIGAÇÕES DO CONTRATANTE (</w:t>
      </w:r>
      <w:r w:rsidRPr="006160BD">
        <w:rPr>
          <w:rFonts w:eastAsiaTheme="majorEastAsia"/>
          <w:b/>
          <w:bCs/>
          <w:color w:val="000000" w:themeColor="text1"/>
          <w:u w:val="single"/>
        </w:rPr>
        <w:t>art. 92, X, XI e XIV</w:t>
      </w:r>
      <w:r w:rsidRPr="006160BD">
        <w:rPr>
          <w:rFonts w:eastAsiaTheme="majorEastAsia"/>
          <w:b/>
          <w:bCs/>
          <w:color w:val="000000" w:themeColor="text1"/>
        </w:rPr>
        <w:t>)</w:t>
      </w:r>
    </w:p>
    <w:p w14:paraId="2B6B0780" w14:textId="77777777" w:rsidR="008368BF" w:rsidRPr="006160BD" w:rsidRDefault="008368BF" w:rsidP="00F434EF">
      <w:pPr>
        <w:spacing w:before="120" w:after="120" w:line="360" w:lineRule="auto"/>
        <w:jc w:val="both"/>
        <w:rPr>
          <w:rFonts w:eastAsiaTheme="minorEastAsia"/>
          <w:b/>
          <w:bCs/>
          <w:color w:val="000000" w:themeColor="text1"/>
        </w:rPr>
      </w:pPr>
      <w:r w:rsidRPr="006160BD">
        <w:rPr>
          <w:b/>
          <w:color w:val="000000" w:themeColor="text1"/>
        </w:rPr>
        <w:t xml:space="preserve">Parágrafo Primeiro: </w:t>
      </w:r>
      <w:r w:rsidRPr="006160BD">
        <w:rPr>
          <w:rFonts w:eastAsiaTheme="minorEastAsia"/>
          <w:color w:val="000000" w:themeColor="text1"/>
        </w:rPr>
        <w:t>São obrigações do Contratante:</w:t>
      </w:r>
    </w:p>
    <w:p w14:paraId="440B8BA9" w14:textId="77777777" w:rsidR="008368BF" w:rsidRPr="006160BD" w:rsidRDefault="008368BF" w:rsidP="00F434EF">
      <w:pPr>
        <w:pStyle w:val="PargrafodaLista"/>
        <w:numPr>
          <w:ilvl w:val="0"/>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Exigir o cumprimento de todas as obrigações assumidas pelo Contratado, de acordo com o contrato e seus anexos;</w:t>
      </w:r>
    </w:p>
    <w:p w14:paraId="4C5DFAFC" w14:textId="06B4407B" w:rsidR="00E02507" w:rsidRPr="006160BD" w:rsidRDefault="00E02507"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efetuar a previsão orçamentária dos recursos e encaminhar ao PARANACIDADE a Nota Fiscal emitida pela CONTRATADA, devidamente empenhada;</w:t>
      </w:r>
    </w:p>
    <w:p w14:paraId="05AE8B7B" w14:textId="77777777" w:rsidR="00E02507" w:rsidRPr="006160BD" w:rsidRDefault="00E02507" w:rsidP="00F434EF">
      <w:pPr>
        <w:pStyle w:val="PargrafodaLista"/>
        <w:numPr>
          <w:ilvl w:val="0"/>
          <w:numId w:val="8"/>
        </w:numPr>
        <w:spacing w:line="360" w:lineRule="auto"/>
        <w:ind w:left="0" w:firstLine="0"/>
        <w:jc w:val="both"/>
        <w:rPr>
          <w:color w:val="000000" w:themeColor="text1"/>
        </w:rPr>
      </w:pPr>
      <w:proofErr w:type="spellStart"/>
      <w:r w:rsidRPr="006160BD">
        <w:rPr>
          <w:color w:val="000000" w:themeColor="text1"/>
        </w:rPr>
        <w:t>fornecer</w:t>
      </w:r>
      <w:proofErr w:type="spellEnd"/>
      <w:r w:rsidRPr="006160BD">
        <w:rPr>
          <w:color w:val="000000" w:themeColor="text1"/>
        </w:rPr>
        <w:t xml:space="preserve"> todos os documentos e informações necessárias para a total e completa execução do objeto do presente Contrato;</w:t>
      </w:r>
    </w:p>
    <w:p w14:paraId="5C3F251C" w14:textId="7691EAA5" w:rsidR="00E02507" w:rsidRPr="006160BD" w:rsidRDefault="00E02507"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garantir à CONTRATADA o acesso à documentação técnica necessária para a execução do objeto do presente Contrato;</w:t>
      </w:r>
    </w:p>
    <w:p w14:paraId="565FF5EB" w14:textId="67CCEA38" w:rsidR="00E02507" w:rsidRPr="006160BD" w:rsidRDefault="00E02507"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garantir à CONTRATADA o acesso às suas instalações;</w:t>
      </w:r>
    </w:p>
    <w:p w14:paraId="22E2601D" w14:textId="36BC5098" w:rsidR="00E02507" w:rsidRPr="006160BD" w:rsidRDefault="008121FF"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organizar e participar de reunião de partida, firmando a respectiva ata;</w:t>
      </w:r>
    </w:p>
    <w:p w14:paraId="731BEF3F" w14:textId="46294DF8" w:rsidR="008121FF" w:rsidRPr="006160BD" w:rsidRDefault="008121FF"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providenciar, no caso de extinção do contrato, o termo de compatibilidade físico financeiro;</w:t>
      </w:r>
    </w:p>
    <w:p w14:paraId="160A2BB5" w14:textId="5682CC21" w:rsidR="008121FF" w:rsidRPr="006160BD" w:rsidRDefault="008121FF"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verificar minuciosamente, no prazo fixado, a conformidade do objeto recebido provisoriamente com as especificações constantes no Edital de licitação e seus anexos, bem como com a proposta, para fins de aceitação e, após, para o recebimento definitivo;</w:t>
      </w:r>
    </w:p>
    <w:p w14:paraId="1D18942A" w14:textId="30E21670" w:rsidR="008121FF" w:rsidRPr="006160BD" w:rsidRDefault="008121FF"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efetuar as retenções tributárias devidas sobre o valor da nota fiscal e fatura fornecidas pelo contratado, no que couber;</w:t>
      </w:r>
    </w:p>
    <w:p w14:paraId="101133F6" w14:textId="0CEBF684" w:rsidR="008121FF" w:rsidRPr="006160BD" w:rsidRDefault="008121FF"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033C34B" w14:textId="77777777" w:rsidR="008121FF" w:rsidRPr="006160BD" w:rsidRDefault="008121FF" w:rsidP="00F434EF">
      <w:pPr>
        <w:pStyle w:val="PargrafodaLista"/>
        <w:numPr>
          <w:ilvl w:val="0"/>
          <w:numId w:val="8"/>
        </w:numPr>
        <w:spacing w:line="360" w:lineRule="auto"/>
        <w:ind w:left="0" w:firstLine="0"/>
        <w:jc w:val="both"/>
        <w:rPr>
          <w:color w:val="000000" w:themeColor="text1"/>
        </w:rPr>
      </w:pPr>
      <w:r w:rsidRPr="006160BD">
        <w:rPr>
          <w:color w:val="000000" w:themeColor="text1"/>
        </w:rPr>
        <w:lastRenderedPageBreak/>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1D0B7C1C" w14:textId="26133DF5" w:rsidR="00E02507" w:rsidRPr="006160BD" w:rsidRDefault="008121FF"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486A115A" w14:textId="77777777" w:rsidR="009714B1" w:rsidRPr="006160BD" w:rsidRDefault="009714B1"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8288795" w14:textId="77777777" w:rsidR="008368BF" w:rsidRPr="006160BD" w:rsidRDefault="008368BF" w:rsidP="00F434EF">
      <w:pPr>
        <w:pStyle w:val="PargrafodaLista"/>
        <w:numPr>
          <w:ilvl w:val="0"/>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Notificar o Contratado, por escrito, sobre vícios, defeitos ou incorreções verificadas no objeto fornecido, para que seja por ele substituído, reparado ou corrigido, no total ou em parte, às suas expensas;</w:t>
      </w:r>
    </w:p>
    <w:p w14:paraId="35E62975" w14:textId="77777777" w:rsidR="008368BF" w:rsidRPr="006160BD" w:rsidRDefault="008368BF" w:rsidP="00F434EF">
      <w:pPr>
        <w:pStyle w:val="PargrafodaLista"/>
        <w:numPr>
          <w:ilvl w:val="0"/>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Acompanhar e fiscalizar a execução do contrato e o cumprimento das obrigações pelo Contratado;</w:t>
      </w:r>
    </w:p>
    <w:p w14:paraId="59D14E89" w14:textId="77777777" w:rsidR="009714B1" w:rsidRPr="006160BD" w:rsidRDefault="009714B1" w:rsidP="00F434EF">
      <w:pPr>
        <w:pStyle w:val="PargrafodaLista"/>
        <w:numPr>
          <w:ilvl w:val="0"/>
          <w:numId w:val="8"/>
        </w:numPr>
        <w:spacing w:before="120" w:after="120" w:line="360" w:lineRule="auto"/>
        <w:ind w:left="0" w:firstLine="0"/>
        <w:jc w:val="both"/>
        <w:rPr>
          <w:rFonts w:eastAsiaTheme="minorEastAsia"/>
          <w:color w:val="000000" w:themeColor="text1"/>
        </w:rPr>
      </w:pPr>
      <w:r w:rsidRPr="006160BD">
        <w:rPr>
          <w:color w:val="000000" w:themeColor="text1"/>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9" w:history="1">
        <w:r w:rsidRPr="006160BD">
          <w:rPr>
            <w:rStyle w:val="Hyperlink"/>
            <w:color w:val="000000" w:themeColor="text1"/>
          </w:rPr>
          <w:t>art. 143 da Lei nº 14.133, de 2021</w:t>
        </w:r>
      </w:hyperlink>
      <w:r w:rsidRPr="006160BD">
        <w:rPr>
          <w:color w:val="000000" w:themeColor="text1"/>
        </w:rPr>
        <w:t>.</w:t>
      </w:r>
    </w:p>
    <w:p w14:paraId="4DBEC03A" w14:textId="77777777" w:rsidR="008368BF" w:rsidRPr="006160BD" w:rsidRDefault="008368BF" w:rsidP="00F434EF">
      <w:pPr>
        <w:pStyle w:val="PargrafodaLista"/>
        <w:numPr>
          <w:ilvl w:val="0"/>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Efetuar o pagamento ao Contratado do valor correspondente ao fornecimento do objeto, no prazo, forma e condições estabelecidos no presente Contrato e no Termo de Referência.</w:t>
      </w:r>
    </w:p>
    <w:p w14:paraId="29E13E79" w14:textId="77777777" w:rsidR="008368BF" w:rsidRPr="006160BD" w:rsidRDefault="008368BF" w:rsidP="00F434EF">
      <w:pPr>
        <w:pStyle w:val="PargrafodaLista"/>
        <w:numPr>
          <w:ilvl w:val="0"/>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 xml:space="preserve">Aplicar ao Contratado as sanções previstas na lei e neste Contrato; </w:t>
      </w:r>
    </w:p>
    <w:p w14:paraId="412673C9" w14:textId="77777777" w:rsidR="008368BF" w:rsidRPr="006160BD" w:rsidRDefault="008368BF" w:rsidP="00F434EF">
      <w:pPr>
        <w:pStyle w:val="PargrafodaLista"/>
        <w:numPr>
          <w:ilvl w:val="0"/>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34B8F6" w14:textId="77777777" w:rsidR="008368BF" w:rsidRPr="006160BD" w:rsidRDefault="008368BF" w:rsidP="00F434EF">
      <w:pPr>
        <w:pStyle w:val="PargrafodaLista"/>
        <w:numPr>
          <w:ilvl w:val="0"/>
          <w:numId w:val="8"/>
        </w:numPr>
        <w:spacing w:before="120" w:after="120" w:line="360" w:lineRule="auto"/>
        <w:ind w:left="0" w:firstLine="0"/>
        <w:jc w:val="both"/>
        <w:rPr>
          <w:rFonts w:eastAsiaTheme="minorEastAsia"/>
          <w:b/>
          <w:bCs/>
          <w:color w:val="000000" w:themeColor="text1"/>
        </w:rPr>
      </w:pPr>
      <w:r w:rsidRPr="006160BD">
        <w:rPr>
          <w:rFonts w:eastAsiaTheme="minorEastAsia"/>
          <w:color w:val="000000" w:themeColor="text1"/>
        </w:rPr>
        <w:t>A Administração terá o prazo de</w:t>
      </w:r>
      <w:r w:rsidR="00221DCE" w:rsidRPr="006160BD">
        <w:rPr>
          <w:rFonts w:eastAsiaTheme="minorEastAsia"/>
          <w:color w:val="000000" w:themeColor="text1"/>
        </w:rPr>
        <w:t>1</w:t>
      </w:r>
      <w:r w:rsidR="003F7534" w:rsidRPr="006160BD">
        <w:rPr>
          <w:rFonts w:eastAsiaTheme="minorEastAsia"/>
          <w:color w:val="000000" w:themeColor="text1"/>
        </w:rPr>
        <w:t xml:space="preserve"> (um)</w:t>
      </w:r>
      <w:r w:rsidR="00221DCE" w:rsidRPr="006160BD">
        <w:rPr>
          <w:rFonts w:eastAsiaTheme="minorEastAsia"/>
          <w:color w:val="000000" w:themeColor="text1"/>
        </w:rPr>
        <w:t xml:space="preserve"> mês</w:t>
      </w:r>
      <w:r w:rsidRPr="006160BD">
        <w:rPr>
          <w:rFonts w:eastAsiaTheme="minorEastAsia"/>
          <w:color w:val="000000" w:themeColor="text1"/>
        </w:rPr>
        <w:t xml:space="preserve">, a contar da data do protocolo do requerimento para decidir, admitida a prorrogação motivada, por igual período. </w:t>
      </w:r>
    </w:p>
    <w:p w14:paraId="30A8B87E" w14:textId="77777777" w:rsidR="008368BF" w:rsidRPr="006160BD" w:rsidRDefault="008368BF" w:rsidP="00F434EF">
      <w:pPr>
        <w:pStyle w:val="PargrafodaLista"/>
        <w:numPr>
          <w:ilvl w:val="0"/>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R</w:t>
      </w:r>
      <w:r w:rsidR="00143EB3" w:rsidRPr="006160BD">
        <w:rPr>
          <w:rFonts w:eastAsiaTheme="minorEastAsia"/>
          <w:color w:val="000000" w:themeColor="text1"/>
        </w:rPr>
        <w:t>esponder eventuais pedidos de r</w:t>
      </w:r>
      <w:r w:rsidRPr="006160BD">
        <w:rPr>
          <w:rFonts w:eastAsiaTheme="minorEastAsia"/>
          <w:color w:val="000000" w:themeColor="text1"/>
        </w:rPr>
        <w:t xml:space="preserve">estabelecimento do equilíbrio econômico-financeiro feitos pelo contratado no prazo máximo de </w:t>
      </w:r>
      <w:r w:rsidR="003F7534" w:rsidRPr="006160BD">
        <w:rPr>
          <w:rFonts w:eastAsiaTheme="minorEastAsia"/>
          <w:color w:val="000000" w:themeColor="text1"/>
        </w:rPr>
        <w:t>45 (quarenta e cinco) dias</w:t>
      </w:r>
      <w:r w:rsidRPr="006160BD">
        <w:rPr>
          <w:rFonts w:eastAsiaTheme="minorEastAsia"/>
          <w:color w:val="000000" w:themeColor="text1"/>
        </w:rPr>
        <w:t>.</w:t>
      </w:r>
    </w:p>
    <w:p w14:paraId="53BA8ED1" w14:textId="77777777" w:rsidR="009714B1" w:rsidRPr="006160BD" w:rsidRDefault="009714B1"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Notificar os emitentes das garantias quanto ao início de processo administrativo para apuração de descumprimento de cláusulas contratuais.</w:t>
      </w:r>
    </w:p>
    <w:p w14:paraId="3705C7FC" w14:textId="77777777" w:rsidR="009714B1" w:rsidRPr="006160BD" w:rsidRDefault="009714B1"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lastRenderedPageBreak/>
        <w:t>Comunicar o Contratado na hipótese de posterior alteração do projeto pelo Contratante, no caso do art. 93, §2º, da Lei nº 14.133, de 2021.</w:t>
      </w:r>
    </w:p>
    <w:p w14:paraId="73D5E323" w14:textId="77777777" w:rsidR="009714B1" w:rsidRPr="006160BD" w:rsidRDefault="009714B1"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Fornecer por escrito as informações necessárias para o desenvolvimento dos serviços objeto do contrato.</w:t>
      </w:r>
    </w:p>
    <w:p w14:paraId="6F77B8B0" w14:textId="77777777" w:rsidR="009714B1" w:rsidRPr="006160BD" w:rsidRDefault="009714B1"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Realizar avaliações periódicas da qualidade dos serviços, após seu recebimento.</w:t>
      </w:r>
    </w:p>
    <w:p w14:paraId="4E956AD5" w14:textId="77777777" w:rsidR="009714B1" w:rsidRPr="006160BD" w:rsidRDefault="009714B1"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530481E" w14:textId="77777777" w:rsidR="009714B1" w:rsidRPr="006160BD" w:rsidRDefault="009714B1"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5F56F666" w14:textId="3D89D231" w:rsidR="002F7A5B" w:rsidRPr="006160BD" w:rsidRDefault="009714B1" w:rsidP="00F434EF">
      <w:pPr>
        <w:pStyle w:val="PargrafodaLista"/>
        <w:numPr>
          <w:ilvl w:val="0"/>
          <w:numId w:val="8"/>
        </w:numPr>
        <w:spacing w:before="240" w:after="240" w:line="360" w:lineRule="auto"/>
        <w:ind w:left="0" w:firstLine="0"/>
        <w:jc w:val="both"/>
        <w:rPr>
          <w:rFonts w:eastAsiaTheme="minorEastAsia"/>
          <w:color w:val="000000" w:themeColor="text1"/>
        </w:rPr>
      </w:pPr>
      <w:r w:rsidRPr="006160BD">
        <w:rPr>
          <w:rFonts w:eastAsiaTheme="minorEastAsia"/>
          <w:color w:val="000000" w:themeColor="text1"/>
        </w:rPr>
        <w:t>Previamente à expedição da ordem de serviço, verificar pendências, liberar áreas e/ou adotar providências cabíveis para a regularidade do início da sua execução.</w:t>
      </w:r>
    </w:p>
    <w:p w14:paraId="4365C688" w14:textId="6F7840E8" w:rsidR="00221DCE" w:rsidRPr="006160BD" w:rsidRDefault="00221DCE" w:rsidP="00541133">
      <w:pPr>
        <w:pStyle w:val="Nivel01"/>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CLÁUSULA </w:t>
      </w:r>
      <w:r w:rsidR="00B20172" w:rsidRPr="006160BD">
        <w:rPr>
          <w:rFonts w:ascii="Times New Roman" w:hAnsi="Times New Roman" w:cs="Times New Roman"/>
          <w:color w:val="000000" w:themeColor="text1"/>
          <w:sz w:val="24"/>
          <w:szCs w:val="24"/>
        </w:rPr>
        <w:t>DÉCIM</w:t>
      </w:r>
      <w:r w:rsidRPr="006160BD">
        <w:rPr>
          <w:rFonts w:ascii="Times New Roman" w:hAnsi="Times New Roman" w:cs="Times New Roman"/>
          <w:color w:val="000000" w:themeColor="text1"/>
          <w:sz w:val="24"/>
          <w:szCs w:val="24"/>
        </w:rPr>
        <w:t>A</w:t>
      </w:r>
      <w:r w:rsidR="00541133" w:rsidRPr="006160BD">
        <w:rPr>
          <w:rFonts w:ascii="Times New Roman" w:hAnsi="Times New Roman" w:cs="Times New Roman"/>
          <w:color w:val="000000" w:themeColor="text1"/>
          <w:sz w:val="24"/>
          <w:szCs w:val="24"/>
        </w:rPr>
        <w:t xml:space="preserve"> PRIMEIRA</w:t>
      </w:r>
      <w:r w:rsidRPr="006160BD">
        <w:rPr>
          <w:rFonts w:ascii="Times New Roman" w:hAnsi="Times New Roman" w:cs="Times New Roman"/>
          <w:color w:val="000000" w:themeColor="text1"/>
          <w:sz w:val="24"/>
          <w:szCs w:val="24"/>
        </w:rPr>
        <w:t xml:space="preserve"> - OBRIGAÇÕES DO CONTRATADO (art. 92, XIV, XVI e XVII)</w:t>
      </w:r>
    </w:p>
    <w:p w14:paraId="327E2221" w14:textId="77777777" w:rsidR="00221DCE" w:rsidRPr="006160BD" w:rsidRDefault="00EF7885" w:rsidP="00F434EF">
      <w:pPr>
        <w:spacing w:before="120" w:after="120" w:line="360" w:lineRule="auto"/>
        <w:jc w:val="both"/>
        <w:rPr>
          <w:color w:val="000000" w:themeColor="text1"/>
        </w:rPr>
      </w:pPr>
      <w:r w:rsidRPr="006160BD">
        <w:rPr>
          <w:b/>
          <w:color w:val="000000" w:themeColor="text1"/>
        </w:rPr>
        <w:t xml:space="preserve">Parágrafo Primeiro: </w:t>
      </w:r>
      <w:r w:rsidR="00221DCE" w:rsidRPr="006160BD">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5836759" w14:textId="77777777" w:rsidR="00A954C6" w:rsidRPr="006160BD" w:rsidRDefault="00A954C6"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confecção e colocação de placas de obra, conforme modelo disponibilizado;</w:t>
      </w:r>
    </w:p>
    <w:p w14:paraId="0D2092A2" w14:textId="77777777" w:rsidR="00A954C6" w:rsidRPr="006160BD" w:rsidRDefault="00A954C6"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p>
    <w:p w14:paraId="2F97D1B2" w14:textId="77777777" w:rsidR="00A954C6" w:rsidRPr="006160BD" w:rsidRDefault="00A954C6"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confecção e colocação de placas de obra, conforme modelo disponibilizado;</w:t>
      </w:r>
    </w:p>
    <w:p w14:paraId="6E546CE8" w14:textId="77777777" w:rsidR="00A954C6" w:rsidRPr="006160BD" w:rsidRDefault="00A954C6"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p>
    <w:p w14:paraId="32FF9285" w14:textId="77777777" w:rsidR="00A954C6" w:rsidRPr="006160BD" w:rsidRDefault="00A954C6" w:rsidP="00F434EF">
      <w:pPr>
        <w:pStyle w:val="PargrafodaLista"/>
        <w:numPr>
          <w:ilvl w:val="1"/>
          <w:numId w:val="8"/>
        </w:numPr>
        <w:spacing w:line="360" w:lineRule="auto"/>
        <w:ind w:left="0" w:firstLine="0"/>
        <w:rPr>
          <w:rFonts w:eastAsiaTheme="minorEastAsia"/>
          <w:color w:val="000000" w:themeColor="text1"/>
        </w:rPr>
      </w:pPr>
      <w:r w:rsidRPr="006160BD">
        <w:rPr>
          <w:rFonts w:eastAsiaTheme="minorEastAsia"/>
          <w:color w:val="000000" w:themeColor="text1"/>
        </w:rPr>
        <w:lastRenderedPageBreak/>
        <w:t xml:space="preserve"> assegurar a execução do objeto deste Contrato, a proteção e a conservação dos serviços executados bem como, respeitar rigorosamente as recomendações da ABNT;</w:t>
      </w:r>
    </w:p>
    <w:p w14:paraId="11A4CF3D" w14:textId="77777777" w:rsidR="00A954C6" w:rsidRPr="006160BD" w:rsidRDefault="00A954C6" w:rsidP="00F434EF">
      <w:pPr>
        <w:pStyle w:val="PargrafodaLista"/>
        <w:numPr>
          <w:ilvl w:val="1"/>
          <w:numId w:val="8"/>
        </w:numPr>
        <w:spacing w:line="360" w:lineRule="auto"/>
        <w:ind w:left="0" w:firstLine="0"/>
        <w:rPr>
          <w:rFonts w:eastAsiaTheme="minorEastAsia"/>
          <w:color w:val="000000" w:themeColor="text1"/>
        </w:rPr>
      </w:pPr>
      <w:r w:rsidRPr="006160BD">
        <w:rPr>
          <w:rFonts w:eastAsiaTheme="minorEastAsia"/>
          <w:color w:val="000000" w:themeColor="text1"/>
        </w:rPr>
        <w:t>notificar a fiscalização, no mínimo, com 48 (</w:t>
      </w:r>
      <w:r w:rsidRPr="006160BD">
        <w:rPr>
          <w:rFonts w:eastAsiaTheme="minorEastAsia"/>
          <w:i/>
          <w:color w:val="000000" w:themeColor="text1"/>
        </w:rPr>
        <w:t>quarenta e oito</w:t>
      </w:r>
      <w:r w:rsidRPr="006160BD">
        <w:rPr>
          <w:rFonts w:eastAsiaTheme="minorEastAsia"/>
          <w:color w:val="000000" w:themeColor="text1"/>
        </w:rPr>
        <w:t>) horas de antecedência, da concretagem dos elementos armados da estrutura, da remoção de qualquer forma de concreto e, quando for o caso, do início dos testes de operação das instalações elétricas e hidráulicas;</w:t>
      </w:r>
    </w:p>
    <w:p w14:paraId="3371F2C3" w14:textId="34F6621C" w:rsidR="00A954C6" w:rsidRPr="006160BD" w:rsidRDefault="00A954C6"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manter no local da execução do objeto deste Contrato, devidamente atualizado, Livro Diário de Ocorrência;</w:t>
      </w:r>
    </w:p>
    <w:p w14:paraId="72AC7B56" w14:textId="65BCFD65" w:rsidR="00A954C6" w:rsidRPr="006160BD" w:rsidRDefault="00A954C6"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 xml:space="preserve">providenciar a matrícula do objeto deste Contrato no INSS; </w:t>
      </w:r>
    </w:p>
    <w:p w14:paraId="69013080" w14:textId="66C18133" w:rsidR="00A954C6" w:rsidRPr="006160BD" w:rsidRDefault="00A954C6"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 xml:space="preserve">elaborar, para apresentação e aprovação na reunião de partida, o cronograma físico de execução; </w:t>
      </w:r>
    </w:p>
    <w:p w14:paraId="28311A59" w14:textId="6978F53E" w:rsidR="00A954C6" w:rsidRPr="006160BD" w:rsidRDefault="00A954C6"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 xml:space="preserve">providenciar a imediata baixa da ART ou RRT, em caso de extinção contratual; </w:t>
      </w:r>
    </w:p>
    <w:p w14:paraId="2BF013D9" w14:textId="03D23CC5" w:rsidR="009F29AD" w:rsidRPr="006160BD" w:rsidRDefault="009F29AD"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Manter preposto aceito pela Administração no local do serviço para representá-lo na execução do contrato.</w:t>
      </w:r>
    </w:p>
    <w:p w14:paraId="343626BA" w14:textId="77777777" w:rsidR="009F29AD" w:rsidRPr="006160BD" w:rsidRDefault="009F29AD" w:rsidP="00F434EF">
      <w:pPr>
        <w:pStyle w:val="PargrafodaLista"/>
        <w:numPr>
          <w:ilvl w:val="1"/>
          <w:numId w:val="8"/>
        </w:numPr>
        <w:spacing w:line="360" w:lineRule="auto"/>
        <w:ind w:left="0" w:firstLine="0"/>
        <w:jc w:val="both"/>
        <w:rPr>
          <w:rFonts w:eastAsiaTheme="minorEastAsia"/>
          <w:color w:val="000000" w:themeColor="text1"/>
        </w:rPr>
      </w:pPr>
      <w:r w:rsidRPr="006160BD">
        <w:rPr>
          <w:color w:val="000000" w:themeColor="text1"/>
        </w:rPr>
        <w:t>A indicação ou a manutenção do preposto da empresa poderá ser recusada pelo órgão ou entidade, desde que devidamente justificada, devendo a empresa designar outro para o exercício da atividade.</w:t>
      </w:r>
    </w:p>
    <w:p w14:paraId="1C787E92"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Atender às determinações regulares emitidas pelo fiscal ou gestor do contrato ou autoridade superior (art. 137, II, da Lei n.º 14.133, de 2021) e prestar todo esclarecimento ou informação por eles solicitados;</w:t>
      </w:r>
    </w:p>
    <w:p w14:paraId="559C6813"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6C519437"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0AFF0BA"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r w:rsidR="009B3F35" w:rsidRPr="006160BD">
        <w:rPr>
          <w:rFonts w:ascii="Times New Roman" w:hAnsi="Times New Roman" w:cs="Times New Roman"/>
          <w:color w:val="000000" w:themeColor="text1"/>
          <w:sz w:val="24"/>
          <w:szCs w:val="24"/>
        </w:rPr>
        <w:t>;</w:t>
      </w:r>
    </w:p>
    <w:p w14:paraId="48B2D507" w14:textId="77777777" w:rsidR="000C3826" w:rsidRPr="006160BD" w:rsidRDefault="000C3826" w:rsidP="00F434EF">
      <w:pPr>
        <w:numPr>
          <w:ilvl w:val="1"/>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lastRenderedPageBreak/>
        <w:t xml:space="preserve">Efetuar comunicação ao Contratante, assim que tiver ciência da impossibilidade de realização ou finalização do serviço no prazo estabelecido, para adoção de ações de contingência cabíveis. </w:t>
      </w:r>
    </w:p>
    <w:p w14:paraId="0FA355FF" w14:textId="77777777" w:rsidR="009B3F35" w:rsidRPr="006160BD" w:rsidRDefault="009B3F35" w:rsidP="00F434EF">
      <w:pPr>
        <w:pStyle w:val="Nivel2"/>
        <w:numPr>
          <w:ilvl w:val="1"/>
          <w:numId w:val="8"/>
        </w:numPr>
        <w:spacing w:line="360" w:lineRule="auto"/>
        <w:ind w:left="0" w:firstLine="0"/>
        <w:rPr>
          <w:rStyle w:val="Hyperlink"/>
          <w:rFonts w:ascii="Times New Roman" w:hAnsi="Times New Roman" w:cs="Times New Roman"/>
          <w:color w:val="000000" w:themeColor="text1"/>
          <w:sz w:val="24"/>
          <w:szCs w:val="24"/>
          <w:u w:val="none"/>
        </w:rPr>
      </w:pPr>
      <w:r w:rsidRPr="006160BD">
        <w:rPr>
          <w:rFonts w:ascii="Times New Roman" w:hAnsi="Times New Roman" w:cs="Times New Roman"/>
          <w:color w:val="000000" w:themeColor="text1"/>
          <w:sz w:val="24"/>
          <w:szCs w:val="24"/>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r w:rsidRPr="006160BD">
        <w:rPr>
          <w:rStyle w:val="Hyperlink"/>
          <w:rFonts w:ascii="Times New Roman" w:hAnsi="Times New Roman" w:cs="Times New Roman"/>
          <w:color w:val="000000" w:themeColor="text1"/>
          <w:sz w:val="24"/>
          <w:szCs w:val="24"/>
        </w:rPr>
        <w:t>;</w:t>
      </w:r>
    </w:p>
    <w:p w14:paraId="0826D30F"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w:t>
      </w:r>
    </w:p>
    <w:p w14:paraId="547B9B7F" w14:textId="77777777" w:rsidR="009F29AD" w:rsidRPr="006160BD" w:rsidRDefault="009F29AD" w:rsidP="00F434EF">
      <w:pPr>
        <w:pStyle w:val="Nivel2"/>
        <w:numPr>
          <w:ilvl w:val="0"/>
          <w:numId w:val="5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prova de regularidade relativa à Seguridade Social; </w:t>
      </w:r>
    </w:p>
    <w:p w14:paraId="2509480E" w14:textId="77777777" w:rsidR="009F29AD" w:rsidRPr="006160BD" w:rsidRDefault="009F29AD" w:rsidP="00F434EF">
      <w:pPr>
        <w:pStyle w:val="Nivel2"/>
        <w:numPr>
          <w:ilvl w:val="0"/>
          <w:numId w:val="5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certidão conjunta relativa aos tributos federais e à Dívida Ativa da União; </w:t>
      </w:r>
    </w:p>
    <w:p w14:paraId="701E10A8" w14:textId="77777777" w:rsidR="009F29AD" w:rsidRPr="006160BD" w:rsidRDefault="009F29AD" w:rsidP="00F434EF">
      <w:pPr>
        <w:pStyle w:val="Nivel2"/>
        <w:numPr>
          <w:ilvl w:val="0"/>
          <w:numId w:val="5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certidões que comprovem a regularidade perante a Fazenda Estadual ou Distrital do domicílio ou sede do contratado; </w:t>
      </w:r>
    </w:p>
    <w:p w14:paraId="4C71F97D" w14:textId="77777777" w:rsidR="009F29AD" w:rsidRPr="006160BD" w:rsidRDefault="009F29AD" w:rsidP="00F434EF">
      <w:pPr>
        <w:pStyle w:val="Nivel2"/>
        <w:numPr>
          <w:ilvl w:val="0"/>
          <w:numId w:val="5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Certidão de Regularidade do FGTS – CRF; e </w:t>
      </w:r>
    </w:p>
    <w:p w14:paraId="4B7CFF02" w14:textId="77777777" w:rsidR="009F29AD" w:rsidRPr="006160BD" w:rsidRDefault="009F29AD" w:rsidP="00F434EF">
      <w:pPr>
        <w:pStyle w:val="Nivel2"/>
        <w:numPr>
          <w:ilvl w:val="0"/>
          <w:numId w:val="5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Certidão Negativa de Débitos Trabalhistas – CNDT; </w:t>
      </w:r>
    </w:p>
    <w:p w14:paraId="58EF9AC0" w14:textId="77777777" w:rsidR="002F7A5B" w:rsidRPr="006160BD" w:rsidRDefault="00321FA3"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9EA0956" w14:textId="5F5848D9" w:rsidR="002F7A5B" w:rsidRPr="006160BD" w:rsidRDefault="002F7A5B" w:rsidP="00F434EF">
      <w:pPr>
        <w:pStyle w:val="PargrafodaLista"/>
        <w:numPr>
          <w:ilvl w:val="1"/>
          <w:numId w:val="8"/>
        </w:numPr>
        <w:spacing w:line="360" w:lineRule="auto"/>
        <w:ind w:left="0" w:firstLine="0"/>
        <w:jc w:val="both"/>
        <w:rPr>
          <w:rFonts w:eastAsiaTheme="minorEastAsia"/>
          <w:color w:val="000000" w:themeColor="text1"/>
        </w:rPr>
      </w:pPr>
      <w:r w:rsidRPr="006160BD">
        <w:rPr>
          <w:color w:val="000000" w:themeColor="text1"/>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6160BD">
        <w:rPr>
          <w:i/>
          <w:color w:val="000000" w:themeColor="text1"/>
        </w:rPr>
        <w:t>.</w:t>
      </w:r>
    </w:p>
    <w:p w14:paraId="2A3A0972" w14:textId="3299F5E1" w:rsidR="002F7A5B" w:rsidRPr="006160BD" w:rsidRDefault="002F7A5B"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As despesas referentes ao consumo de água e energia, durante a execução do objeto, são de inteira responsabilidade da contratada;</w:t>
      </w:r>
    </w:p>
    <w:p w14:paraId="12C0BBAD" w14:textId="2AB4D5AB" w:rsidR="002F7A5B" w:rsidRPr="006160BD" w:rsidRDefault="002F7A5B"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A CONTRATADA é obrigada a efetuar e entregar no prazo o resultado dos testes solicitados pelo CONTRATANTE. As despesas com a execução dos testes são de inteira responsabilidade da CONTRATADA;</w:t>
      </w:r>
    </w:p>
    <w:p w14:paraId="3410CD87" w14:textId="7039137C" w:rsidR="00221DCE" w:rsidRPr="006160BD" w:rsidRDefault="00221DCE"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lastRenderedPageBreak/>
        <w:t xml:space="preserve">Comunicar ao Fiscal do contrato, no prazo de </w:t>
      </w:r>
      <w:r w:rsidR="00A954C6" w:rsidRPr="006160BD">
        <w:rPr>
          <w:rFonts w:ascii="Times New Roman" w:hAnsi="Times New Roman" w:cs="Times New Roman"/>
          <w:color w:val="000000" w:themeColor="text1"/>
          <w:sz w:val="24"/>
          <w:szCs w:val="24"/>
        </w:rPr>
        <w:t>48</w:t>
      </w:r>
      <w:r w:rsidRPr="006160BD">
        <w:rPr>
          <w:rFonts w:ascii="Times New Roman" w:hAnsi="Times New Roman" w:cs="Times New Roman"/>
          <w:color w:val="000000" w:themeColor="text1"/>
          <w:sz w:val="24"/>
          <w:szCs w:val="24"/>
        </w:rPr>
        <w:t xml:space="preserve"> (</w:t>
      </w:r>
      <w:r w:rsidR="00A954C6" w:rsidRPr="006160BD">
        <w:rPr>
          <w:rFonts w:ascii="Times New Roman" w:hAnsi="Times New Roman" w:cs="Times New Roman"/>
          <w:color w:val="000000" w:themeColor="text1"/>
          <w:sz w:val="24"/>
          <w:szCs w:val="24"/>
        </w:rPr>
        <w:t>quarenta e oito</w:t>
      </w:r>
      <w:r w:rsidRPr="006160BD">
        <w:rPr>
          <w:rFonts w:ascii="Times New Roman" w:hAnsi="Times New Roman" w:cs="Times New Roman"/>
          <w:color w:val="000000" w:themeColor="text1"/>
          <w:sz w:val="24"/>
          <w:szCs w:val="24"/>
        </w:rPr>
        <w:t>) horas, qualquer ocorrência anormal ou acidente que se verifique no local da execução do objeto contratual.</w:t>
      </w:r>
    </w:p>
    <w:p w14:paraId="03A97070"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Prestar todo esclarecimento ou informação solicitada pelo Contratante ou por seus prepostos, garantindo-lhes o acesso, a qualquer tempo, ao local dos trabalhos, bem como aos documentos relativos à execução do empreendimento.</w:t>
      </w:r>
    </w:p>
    <w:p w14:paraId="164B3B9A" w14:textId="77777777" w:rsidR="00221DCE" w:rsidRPr="006160BD" w:rsidRDefault="00221DCE"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Paralisar, por determinação do contratante, qualquer atividade que não esteja sendo executada de acordo com a boa técnica ou que ponha em risco a segurança de pessoas ou bens de terceiros.</w:t>
      </w:r>
    </w:p>
    <w:p w14:paraId="5F3A3E49" w14:textId="77777777" w:rsidR="009F29AD" w:rsidRPr="006160BD" w:rsidRDefault="009F29AD" w:rsidP="00F434EF">
      <w:pPr>
        <w:pStyle w:val="PargrafodaLista"/>
        <w:numPr>
          <w:ilvl w:val="1"/>
          <w:numId w:val="8"/>
        </w:numPr>
        <w:spacing w:line="360" w:lineRule="auto"/>
        <w:ind w:left="0" w:firstLine="0"/>
        <w:jc w:val="both"/>
        <w:rPr>
          <w:rFonts w:eastAsiaTheme="minorEastAsia"/>
          <w:color w:val="000000" w:themeColor="text1"/>
        </w:rPr>
      </w:pPr>
      <w:r w:rsidRPr="006160BD">
        <w:rPr>
          <w:rFonts w:eastAsiaTheme="minorEastAsia"/>
          <w:color w:val="000000" w:themeColor="text1"/>
        </w:rPr>
        <w:t>Promover a guarda, manutenção e vigilância de materiais, ferramentas, e tudo o que for necessário à execução do objeto, durante a vigência do contrato.</w:t>
      </w:r>
    </w:p>
    <w:p w14:paraId="58747153"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062C7232"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722590FF" w14:textId="77777777" w:rsidR="009F29AD" w:rsidRPr="006160BD" w:rsidRDefault="009F29AD" w:rsidP="00F434EF">
      <w:pPr>
        <w:pStyle w:val="Nvel2-Red"/>
        <w:numPr>
          <w:ilvl w:val="1"/>
          <w:numId w:val="8"/>
        </w:numPr>
        <w:spacing w:line="360" w:lineRule="auto"/>
        <w:ind w:left="0" w:firstLine="0"/>
        <w:rPr>
          <w:rFonts w:ascii="Times New Roman" w:hAnsi="Times New Roman" w:cs="Times New Roman"/>
          <w:i w:val="0"/>
          <w:iCs w:val="0"/>
          <w:color w:val="000000" w:themeColor="text1"/>
          <w:sz w:val="24"/>
          <w:szCs w:val="24"/>
        </w:rPr>
      </w:pPr>
      <w:bookmarkStart w:id="8" w:name="_Ref118293030"/>
      <w:r w:rsidRPr="006160BD">
        <w:rPr>
          <w:rFonts w:ascii="Times New Roman" w:hAnsi="Times New Roman" w:cs="Times New Roman"/>
          <w:i w:val="0"/>
          <w:iCs w:val="0"/>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8"/>
    </w:p>
    <w:p w14:paraId="2638869E" w14:textId="77777777" w:rsidR="00221DCE" w:rsidRPr="006160BD" w:rsidRDefault="00221DCE"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Manter durante toda a vigência do contrato, em compatibilidade com as obrigações assumidas, todas as condições exigidas para habilitação na licitação; </w:t>
      </w:r>
    </w:p>
    <w:p w14:paraId="6191182A" w14:textId="77777777" w:rsidR="00737594" w:rsidRPr="006160BD" w:rsidRDefault="00221DCE" w:rsidP="00F434EF">
      <w:pPr>
        <w:pStyle w:val="Nivel2"/>
        <w:numPr>
          <w:ilvl w:val="1"/>
          <w:numId w:val="8"/>
        </w:numPr>
        <w:spacing w:line="360" w:lineRule="auto"/>
        <w:ind w:left="0" w:firstLine="0"/>
        <w:rPr>
          <w:rFonts w:ascii="Times New Roman" w:hAnsi="Times New Roman" w:cs="Times New Roman"/>
          <w:b/>
          <w:bCs/>
          <w:color w:val="000000" w:themeColor="text1"/>
          <w:sz w:val="24"/>
          <w:szCs w:val="24"/>
        </w:rPr>
      </w:pPr>
      <w:r w:rsidRPr="006160BD">
        <w:rPr>
          <w:rFonts w:ascii="Times New Roman" w:hAnsi="Times New Roman" w:cs="Times New Roman"/>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1658E903" w14:textId="77777777" w:rsidR="00221DCE" w:rsidRPr="006160BD" w:rsidRDefault="00221DCE"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Comprovar a reserva de cargos a que se refere a cláusula acima, no prazo fixado pelo fiscal do contrato, com a indicação dos empregados que preencheram as referidas vagas (art. 116, parágrafo único, da Lei n.º 14.133, de 2021);</w:t>
      </w:r>
    </w:p>
    <w:p w14:paraId="6BEFE530" w14:textId="77777777" w:rsidR="00535A62" w:rsidRPr="006160BD" w:rsidRDefault="00535A62"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Dentre os aprendizes a serem contratados deverá ser priorizado adolescente entre 14 (quatorze) e 18 (dezoito) anos que estejam em situação de vulnerabilidade e/ou de risco social, nos termos do art. 53 do Decreto Presidencial n.º 9.579/2018.</w:t>
      </w:r>
    </w:p>
    <w:p w14:paraId="6D385F1E" w14:textId="77777777" w:rsidR="00535A62" w:rsidRPr="006160BD" w:rsidRDefault="00535A62"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lastRenderedPageBreak/>
        <w:t>É de responsabilidade da contratada a comprovação da condição de vulnerabilidade e/ou risco social por meio da apresentação de declaração da Assistência Social deste Município.</w:t>
      </w:r>
    </w:p>
    <w:p w14:paraId="26A5E555" w14:textId="77777777" w:rsidR="00737594" w:rsidRPr="006160BD" w:rsidRDefault="00737594" w:rsidP="00F434EF">
      <w:pPr>
        <w:pStyle w:val="Nivel2"/>
        <w:numPr>
          <w:ilvl w:val="1"/>
          <w:numId w:val="8"/>
        </w:numPr>
        <w:spacing w:line="360" w:lineRule="auto"/>
        <w:ind w:left="0" w:firstLine="0"/>
        <w:rPr>
          <w:rFonts w:ascii="Times New Roman" w:hAnsi="Times New Roman" w:cs="Times New Roman"/>
          <w:b/>
          <w:bCs/>
          <w:color w:val="000000" w:themeColor="text1"/>
          <w:sz w:val="24"/>
          <w:szCs w:val="24"/>
        </w:rPr>
      </w:pPr>
      <w:r w:rsidRPr="006160BD">
        <w:rPr>
          <w:rFonts w:ascii="Times New Roman" w:hAnsi="Times New Roman" w:cs="Times New Roman"/>
          <w:color w:val="000000" w:themeColor="text1"/>
          <w:sz w:val="24"/>
          <w:szCs w:val="24"/>
        </w:rPr>
        <w:t xml:space="preserve">Renovar, durante a vigência do contrato, a cada 6 meses, a Declaração de Cumprimento de Cota de Aprendizagem – DCCA, conforme o art. 429 da Consolidação das Leis do Trabalho – CLT, acompanhada da última informação do Cadastro Geral de Empregados e Desempregados (CAGED), ou do Sistema de Escrituração Digital das Obrigações Fiscais, Previdenciárias e Trabalhistas - </w:t>
      </w:r>
      <w:proofErr w:type="spellStart"/>
      <w:r w:rsidRPr="006160BD">
        <w:rPr>
          <w:rFonts w:ascii="Times New Roman" w:hAnsi="Times New Roman" w:cs="Times New Roman"/>
          <w:color w:val="000000" w:themeColor="text1"/>
          <w:sz w:val="24"/>
          <w:szCs w:val="24"/>
        </w:rPr>
        <w:t>eSocial</w:t>
      </w:r>
      <w:proofErr w:type="spellEnd"/>
      <w:r w:rsidRPr="006160BD">
        <w:rPr>
          <w:rFonts w:ascii="Times New Roman" w:hAnsi="Times New Roman" w:cs="Times New Roman"/>
          <w:color w:val="000000" w:themeColor="text1"/>
          <w:sz w:val="24"/>
          <w:szCs w:val="24"/>
        </w:rPr>
        <w:t xml:space="preserve">, e do número de contratação de jovens aprendizes; </w:t>
      </w:r>
    </w:p>
    <w:p w14:paraId="455BA2DA" w14:textId="77777777" w:rsidR="009F29AD" w:rsidRPr="006160BD" w:rsidRDefault="009F29AD" w:rsidP="00F434EF">
      <w:pPr>
        <w:pStyle w:val="Nivel2"/>
        <w:numPr>
          <w:ilvl w:val="1"/>
          <w:numId w:val="8"/>
        </w:numPr>
        <w:spacing w:line="360" w:lineRule="auto"/>
        <w:ind w:left="0" w:firstLine="0"/>
        <w:rPr>
          <w:rFonts w:ascii="Times New Roman" w:hAnsi="Times New Roman" w:cs="Times New Roman"/>
          <w:b/>
          <w:bCs/>
          <w:color w:val="000000" w:themeColor="text1"/>
          <w:sz w:val="24"/>
          <w:szCs w:val="24"/>
        </w:rPr>
      </w:pPr>
      <w:r w:rsidRPr="006160BD">
        <w:rPr>
          <w:rFonts w:ascii="Times New Roman" w:hAnsi="Times New Roman" w:cs="Times New Roman"/>
          <w:color w:val="000000" w:themeColor="text1"/>
          <w:sz w:val="24"/>
          <w:szCs w:val="24"/>
        </w:rPr>
        <w:t>Guardar sigilo sobre todas as informações obtidas em decorrência do cumprimento do contrato;</w:t>
      </w:r>
    </w:p>
    <w:p w14:paraId="67836F24" w14:textId="77777777" w:rsidR="000C3826" w:rsidRPr="006160BD" w:rsidRDefault="00F050A2" w:rsidP="00F434EF">
      <w:pPr>
        <w:pStyle w:val="PargrafodaLista"/>
        <w:numPr>
          <w:ilvl w:val="1"/>
          <w:numId w:val="8"/>
        </w:numPr>
        <w:suppressAutoHyphens/>
        <w:overflowPunct w:val="0"/>
        <w:autoSpaceDE w:val="0"/>
        <w:spacing w:after="240" w:line="360" w:lineRule="auto"/>
        <w:ind w:left="0" w:firstLine="0"/>
        <w:contextualSpacing w:val="0"/>
        <w:jc w:val="both"/>
        <w:rPr>
          <w:color w:val="000000" w:themeColor="text1"/>
          <w:shd w:val="clear" w:color="auto" w:fill="FFFFFF"/>
        </w:rPr>
      </w:pPr>
      <w:bookmarkStart w:id="9" w:name="_Hlk155857588"/>
      <w:r w:rsidRPr="006160BD">
        <w:rPr>
          <w:color w:val="000000" w:themeColor="text1"/>
          <w:shd w:val="clear" w:color="auto" w:fill="FFFFFF"/>
        </w:rPr>
        <w:t xml:space="preserve">A contratada deverá atender, no que couber, o disposto na Lei Municipal N.º 1.727/2023, de 07 de dezembro de 2023, que dispõe sobre a utilização da Rede SINE/PR no âmbito do Município de Fazenda Rio Grande - Paraná. </w:t>
      </w:r>
    </w:p>
    <w:bookmarkEnd w:id="9"/>
    <w:p w14:paraId="384BB223" w14:textId="77777777" w:rsidR="00221DCE" w:rsidRPr="006160BD" w:rsidRDefault="00221DCE"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AFDBE6F" w14:textId="77777777" w:rsidR="00221DCE" w:rsidRPr="006160BD" w:rsidRDefault="00221DCE"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Cumprir, além dos postulados legais vigentes de âmbito federal, estadual ou municipal, as normas de segurança do contratante;</w:t>
      </w:r>
    </w:p>
    <w:p w14:paraId="037F7A60"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Manter os empregados nos horários predeterminados pelo Contratante.</w:t>
      </w:r>
    </w:p>
    <w:p w14:paraId="4C866461"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Apresentar os empregados devidamente identificados por meio de crachá.</w:t>
      </w:r>
    </w:p>
    <w:p w14:paraId="3822B21E" w14:textId="4BB8CF2B" w:rsidR="00C9552F" w:rsidRPr="006160BD" w:rsidRDefault="00C9552F"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Deverá fornecer a todos os trabalhadores o tipo adequado de equipamento de proteção individual – EPI, deverá treinar e tornar obrigatório o uso dos EPIs;</w:t>
      </w:r>
    </w:p>
    <w:p w14:paraId="0627BE00" w14:textId="0BF0923F" w:rsidR="00C9552F" w:rsidRPr="006160BD" w:rsidRDefault="00C9552F"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O equipamento de proteção individual fornecido ao empregado deverá, obrigatoriamente, conter a identificação da CONTRATADA;</w:t>
      </w:r>
    </w:p>
    <w:p w14:paraId="55403851" w14:textId="548417BD" w:rsidR="00C9552F" w:rsidRPr="006160BD" w:rsidRDefault="00C9552F"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197B40E" w14:textId="7D98BE97" w:rsidR="00863DE6" w:rsidRPr="006160BD" w:rsidRDefault="00863DE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lastRenderedPageBreak/>
        <w:t>A CONTRATADA deverá manter um perfeito sistema de sinalização e segurança em todos os locais de serviços, principalmente nos de trabalho em vias públicas, de acordo com as normas de segurança do trabalho;</w:t>
      </w:r>
    </w:p>
    <w:p w14:paraId="1799A582" w14:textId="77777777" w:rsidR="00863DE6" w:rsidRPr="006160BD" w:rsidRDefault="00863DE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w:t>
      </w:r>
    </w:p>
    <w:p w14:paraId="435B7281" w14:textId="77777777" w:rsidR="00863DE6" w:rsidRPr="006160BD" w:rsidRDefault="00863DE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14B053C" w14:textId="625843CA" w:rsidR="00863DE6" w:rsidRPr="006160BD" w:rsidRDefault="00863DE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7DF525EB" w14:textId="3403649D" w:rsidR="00863DE6" w:rsidRPr="006160BD" w:rsidRDefault="00863DE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5AC5BD38" w14:textId="420E1711"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Apresentar ao Contratante, quando for o caso, a relação nominal dos empregados que adentrarão no órgão para a execução do serviço.</w:t>
      </w:r>
    </w:p>
    <w:p w14:paraId="6EF90155"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Observar os preceitos da legislação sobre a jornada de trabalho, conforme a categoria profissional.</w:t>
      </w:r>
    </w:p>
    <w:p w14:paraId="61B4FA9C"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76FF1FB1"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Instruir seus empregados quanto à necessidade de acatar as Normas Internas do Contratante.</w:t>
      </w:r>
    </w:p>
    <w:p w14:paraId="346FAE28"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B78FAE4"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lastRenderedPageBreak/>
        <w:t>Instruir os seus empregados, quanto à prevenção de incêndios nas áreas do Contratante.</w:t>
      </w:r>
    </w:p>
    <w:p w14:paraId="2B3DC5CF"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Adotar as providências e precauções necessárias, inclusive consulta nos respectivos órgãos, se necessário for, a fim de que não venham a ser danificadas as redes hidrossanitárias, elétricas e de comunicação.</w:t>
      </w:r>
    </w:p>
    <w:p w14:paraId="7BDA6CE3"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Estar registrada ou inscrita no Conselho Profissional competente, conforme as áreas de atuação previstas no Termo de Referência, em plena validade.</w:t>
      </w:r>
    </w:p>
    <w:p w14:paraId="059046BD"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Obter junto aos órgãos competentes, conforme o caso, as licenças necessárias e demais documentos e autorizações exigíveis, na forma da legislação aplicável.</w:t>
      </w:r>
    </w:p>
    <w:p w14:paraId="0AF68752"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EB21348"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009A775E"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Utilizar somente matéria-prima florestal procedente, nos termos do </w:t>
      </w:r>
      <w:hyperlink r:id="rId10" w:anchor="art11" w:history="1">
        <w:r w:rsidRPr="006160BD">
          <w:rPr>
            <w:rStyle w:val="Hyperlink"/>
            <w:rFonts w:ascii="Times New Roman" w:hAnsi="Times New Roman" w:cs="Times New Roman"/>
            <w:color w:val="000000" w:themeColor="text1"/>
            <w:sz w:val="24"/>
            <w:szCs w:val="24"/>
          </w:rPr>
          <w:t>artigo 11 do Decreto n° 5.975, de 2006</w:t>
        </w:r>
      </w:hyperlink>
      <w:r w:rsidRPr="006160BD">
        <w:rPr>
          <w:rFonts w:ascii="Times New Roman" w:hAnsi="Times New Roman" w:cs="Times New Roman"/>
          <w:color w:val="000000" w:themeColor="text1"/>
          <w:sz w:val="24"/>
          <w:szCs w:val="24"/>
        </w:rPr>
        <w:t xml:space="preserve">, de: </w:t>
      </w:r>
    </w:p>
    <w:p w14:paraId="40E20C31" w14:textId="77777777" w:rsidR="000C3826" w:rsidRPr="006160BD" w:rsidRDefault="000C3826" w:rsidP="00F434EF">
      <w:pPr>
        <w:numPr>
          <w:ilvl w:val="0"/>
          <w:numId w:val="4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manejo florestal, realizado por meio de Plano de Manejo Florestal Sustentável - PMFS devidamente aprovado pelo órgão competente do Sistema Nacional do Meio Ambiente - SISNAMA;</w:t>
      </w:r>
    </w:p>
    <w:p w14:paraId="3AFA92BD" w14:textId="77777777" w:rsidR="000C3826" w:rsidRPr="006160BD" w:rsidRDefault="000C3826" w:rsidP="00F434EF">
      <w:pPr>
        <w:numPr>
          <w:ilvl w:val="0"/>
          <w:numId w:val="4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 xml:space="preserve">supressão da vegetação natural, devidamente autorizada pelo órgão competente do Sistema Nacional do Meio Ambiente - SISNAMA; </w:t>
      </w:r>
    </w:p>
    <w:p w14:paraId="39DC20EC" w14:textId="77777777" w:rsidR="000C3826" w:rsidRPr="006160BD" w:rsidRDefault="000C3826" w:rsidP="00F434EF">
      <w:pPr>
        <w:numPr>
          <w:ilvl w:val="0"/>
          <w:numId w:val="4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 xml:space="preserve">florestas plantadas; e </w:t>
      </w:r>
    </w:p>
    <w:p w14:paraId="4CE7C36B" w14:textId="77777777" w:rsidR="000C3826" w:rsidRPr="006160BD" w:rsidRDefault="000C3826" w:rsidP="00F434EF">
      <w:pPr>
        <w:numPr>
          <w:ilvl w:val="0"/>
          <w:numId w:val="4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outras fontes de biomassa florestal, definidas em normas específicas do órgão ambiental competente.</w:t>
      </w:r>
    </w:p>
    <w:p w14:paraId="7240B6DC" w14:textId="77777777" w:rsidR="000C3826" w:rsidRPr="006160BD" w:rsidRDefault="000C3826" w:rsidP="00F434EF">
      <w:pPr>
        <w:pStyle w:val="Nivel2"/>
        <w:numPr>
          <w:ilvl w:val="1"/>
          <w:numId w:val="8"/>
        </w:numPr>
        <w:spacing w:line="360" w:lineRule="auto"/>
        <w:ind w:left="0" w:firstLine="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Comprovar a procedência legal dos produtos ou subprodutos florestais utilizados em cada etapa da execução contratual, por ocasião da respectiva medição</w:t>
      </w:r>
      <w:r w:rsidR="002A41BC" w:rsidRPr="006160BD">
        <w:rPr>
          <w:rFonts w:ascii="Times New Roman" w:hAnsi="Times New Roman" w:cs="Times New Roman"/>
          <w:color w:val="000000" w:themeColor="text1"/>
          <w:sz w:val="24"/>
          <w:szCs w:val="24"/>
        </w:rPr>
        <w:t>.</w:t>
      </w:r>
    </w:p>
    <w:p w14:paraId="37B411B4" w14:textId="77777777" w:rsidR="000C3826" w:rsidRPr="006160BD" w:rsidRDefault="002A41BC" w:rsidP="00F434EF">
      <w:pPr>
        <w:pStyle w:val="PargrafodaLista"/>
        <w:numPr>
          <w:ilvl w:val="1"/>
          <w:numId w:val="8"/>
        </w:numPr>
        <w:suppressAutoHyphens/>
        <w:overflowPunct w:val="0"/>
        <w:autoSpaceDE w:val="0"/>
        <w:spacing w:after="240" w:line="360" w:lineRule="auto"/>
        <w:ind w:left="0" w:firstLine="0"/>
        <w:contextualSpacing w:val="0"/>
        <w:jc w:val="both"/>
        <w:rPr>
          <w:color w:val="000000" w:themeColor="text1"/>
          <w:shd w:val="clear" w:color="auto" w:fill="FFFFFF"/>
        </w:rPr>
      </w:pPr>
      <w:r w:rsidRPr="006160BD">
        <w:rPr>
          <w:color w:val="000000" w:themeColor="text1"/>
          <w:lang w:eastAsia="en-US"/>
        </w:rPr>
        <w:lastRenderedPageBreak/>
        <w:t xml:space="preserve">Observar as </w:t>
      </w:r>
      <w:r w:rsidRPr="006160BD">
        <w:rPr>
          <w:color w:val="000000" w:themeColor="text1"/>
        </w:rPr>
        <w:t>diretrizes</w:t>
      </w:r>
      <w:r w:rsidRPr="006160BD">
        <w:rPr>
          <w:color w:val="000000" w:themeColor="text1"/>
          <w:lang w:eastAsia="en-US"/>
        </w:rPr>
        <w:t xml:space="preserve">, critérios e procedimentos para a gestão dos resíduos da construção civil </w:t>
      </w:r>
      <w:r w:rsidRPr="006160BD">
        <w:rPr>
          <w:color w:val="000000" w:themeColor="text1"/>
        </w:rPr>
        <w:t>estabelecidos</w:t>
      </w:r>
      <w:r w:rsidRPr="006160BD">
        <w:rPr>
          <w:color w:val="000000" w:themeColor="text1"/>
          <w:lang w:eastAsia="en-US"/>
        </w:rPr>
        <w:t xml:space="preserve"> na Resolução nº 307, de 05/07/2002, com as alterações posteriores, do Conselho Nacional de Meio Ambiente - CONAMA, conforme </w:t>
      </w:r>
      <w:hyperlink r:id="rId11" w:anchor="art4§2" w:history="1">
        <w:r w:rsidRPr="006160BD">
          <w:rPr>
            <w:rStyle w:val="Hyperlink"/>
            <w:color w:val="000000" w:themeColor="text1"/>
            <w:lang w:eastAsia="en-US"/>
          </w:rPr>
          <w:t>artigo 4°, §§ 2° e 3°, da Instrução Normativa SLTI/MP n° 1, de 19/01/2010</w:t>
        </w:r>
      </w:hyperlink>
      <w:r w:rsidRPr="006160BD">
        <w:rPr>
          <w:color w:val="000000" w:themeColor="text1"/>
          <w:lang w:eastAsia="en-US"/>
        </w:rPr>
        <w:t>, nos seguintes termos:</w:t>
      </w:r>
    </w:p>
    <w:p w14:paraId="121802EE" w14:textId="77777777" w:rsidR="002A41BC" w:rsidRPr="006160BD" w:rsidRDefault="002A41BC" w:rsidP="00F434EF">
      <w:pPr>
        <w:numPr>
          <w:ilvl w:val="2"/>
          <w:numId w:val="8"/>
        </w:numPr>
        <w:spacing w:before="120" w:after="120" w:line="360" w:lineRule="auto"/>
        <w:jc w:val="both"/>
        <w:rPr>
          <w:rFonts w:eastAsiaTheme="minorEastAsia"/>
          <w:color w:val="000000" w:themeColor="text1"/>
          <w:lang w:eastAsia="en-US"/>
        </w:rPr>
      </w:pPr>
      <w:r w:rsidRPr="006160BD">
        <w:rPr>
          <w:rFonts w:eastAsiaTheme="minorEastAsia"/>
          <w:color w:val="000000" w:themeColor="text1"/>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E352473" w14:textId="77777777" w:rsidR="002A41BC" w:rsidRPr="006160BD" w:rsidRDefault="002A41BC" w:rsidP="00F434EF">
      <w:pPr>
        <w:numPr>
          <w:ilvl w:val="2"/>
          <w:numId w:val="8"/>
        </w:numPr>
        <w:spacing w:before="120" w:after="120" w:line="360" w:lineRule="auto"/>
        <w:jc w:val="both"/>
        <w:rPr>
          <w:rFonts w:eastAsiaTheme="minorEastAsia"/>
          <w:color w:val="000000" w:themeColor="text1"/>
          <w:lang w:eastAsia="en-US"/>
        </w:rPr>
      </w:pPr>
      <w:r w:rsidRPr="006160BD">
        <w:rPr>
          <w:rFonts w:eastAsiaTheme="minorEastAsia"/>
          <w:color w:val="000000" w:themeColor="text1"/>
          <w:lang w:eastAsia="en-US"/>
        </w:rPr>
        <w:t xml:space="preserve">Nos termos dos </w:t>
      </w:r>
      <w:hyperlink r:id="rId12" w:history="1">
        <w:r w:rsidRPr="006160BD">
          <w:rPr>
            <w:color w:val="000000" w:themeColor="text1"/>
            <w:u w:val="single"/>
            <w:lang w:eastAsia="en-US"/>
          </w:rPr>
          <w:t>artigos 3° e 10° da Resolução CONAMA n° 307, de 05/07/2002</w:t>
        </w:r>
      </w:hyperlink>
      <w:r w:rsidRPr="006160BD">
        <w:rPr>
          <w:rFonts w:eastAsiaTheme="minorEastAsia"/>
          <w:color w:val="000000" w:themeColor="text1"/>
          <w:lang w:eastAsia="en-US"/>
        </w:rPr>
        <w:t>, o Contratado deverá providenciar a destinação ambientalmente adequada dos resíduos da construção civil originários da contratação, obedecendo, no que couber, aos seguintes procedimentos:</w:t>
      </w:r>
    </w:p>
    <w:p w14:paraId="17C42E44" w14:textId="77777777" w:rsidR="002A41BC" w:rsidRPr="006160BD" w:rsidRDefault="002A41BC" w:rsidP="00F434EF">
      <w:pPr>
        <w:numPr>
          <w:ilvl w:val="3"/>
          <w:numId w:val="8"/>
        </w:numPr>
        <w:spacing w:before="120" w:after="120" w:line="360" w:lineRule="auto"/>
        <w:ind w:left="1560"/>
        <w:jc w:val="both"/>
        <w:rPr>
          <w:rFonts w:eastAsiaTheme="minorEastAsia"/>
          <w:color w:val="000000" w:themeColor="text1"/>
          <w:lang w:eastAsia="en-US"/>
        </w:rPr>
      </w:pPr>
      <w:r w:rsidRPr="006160BD">
        <w:rPr>
          <w:rFonts w:eastAsiaTheme="minorEastAsia"/>
          <w:color w:val="000000" w:themeColor="text1"/>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5C2F9C0D" w14:textId="77777777" w:rsidR="002A41BC" w:rsidRPr="006160BD" w:rsidRDefault="002A41BC" w:rsidP="00F434EF">
      <w:pPr>
        <w:numPr>
          <w:ilvl w:val="3"/>
          <w:numId w:val="8"/>
        </w:numPr>
        <w:spacing w:before="120" w:after="120" w:line="360" w:lineRule="auto"/>
        <w:ind w:left="1560"/>
        <w:jc w:val="both"/>
        <w:rPr>
          <w:rFonts w:eastAsiaTheme="minorEastAsia"/>
          <w:color w:val="000000" w:themeColor="text1"/>
          <w:lang w:eastAsia="en-US"/>
        </w:rPr>
      </w:pPr>
      <w:r w:rsidRPr="006160BD">
        <w:rPr>
          <w:rFonts w:eastAsiaTheme="minorEastAsia"/>
          <w:color w:val="000000" w:themeColor="text1"/>
          <w:lang w:eastAsia="en-US"/>
        </w:rPr>
        <w:t>resíduos Classe B (recicláveis para outras destinações): deverão ser reutilizados, reciclados ou encaminhados a áreas de armazenamento temporário, sendo dispostos de modo a permitir a sua utilização ou reciclagem futura.</w:t>
      </w:r>
    </w:p>
    <w:p w14:paraId="29828527" w14:textId="77777777" w:rsidR="002A41BC" w:rsidRPr="006160BD" w:rsidRDefault="002A41BC" w:rsidP="00F434EF">
      <w:pPr>
        <w:numPr>
          <w:ilvl w:val="3"/>
          <w:numId w:val="8"/>
        </w:numPr>
        <w:spacing w:before="120" w:after="120" w:line="360" w:lineRule="auto"/>
        <w:ind w:left="1560"/>
        <w:jc w:val="both"/>
        <w:rPr>
          <w:rFonts w:eastAsiaTheme="minorEastAsia"/>
          <w:color w:val="000000" w:themeColor="text1"/>
          <w:lang w:eastAsia="en-US"/>
        </w:rPr>
      </w:pPr>
      <w:r w:rsidRPr="006160BD">
        <w:rPr>
          <w:rFonts w:eastAsiaTheme="minorEastAsia"/>
          <w:color w:val="000000" w:themeColor="text1"/>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0F3AE843" w14:textId="77777777" w:rsidR="002A41BC" w:rsidRPr="006160BD" w:rsidRDefault="002A41BC" w:rsidP="00F434EF">
      <w:pPr>
        <w:numPr>
          <w:ilvl w:val="3"/>
          <w:numId w:val="8"/>
        </w:numPr>
        <w:spacing w:before="120" w:after="120" w:line="360" w:lineRule="auto"/>
        <w:ind w:left="1560"/>
        <w:jc w:val="both"/>
        <w:rPr>
          <w:rFonts w:eastAsiaTheme="minorEastAsia"/>
          <w:color w:val="000000" w:themeColor="text1"/>
          <w:lang w:eastAsia="en-US"/>
        </w:rPr>
      </w:pPr>
      <w:r w:rsidRPr="006160BD">
        <w:rPr>
          <w:rFonts w:eastAsiaTheme="minorEastAsia"/>
          <w:color w:val="000000" w:themeColor="text1"/>
          <w:lang w:eastAsia="en-US"/>
        </w:rPr>
        <w:t>resíduos Classe D (perigosos, contaminados ou prejudiciais à saúde): deverão ser armazenados, transportados, reutilizados e destinados em conformidade com as normas técnicas específicas.</w:t>
      </w:r>
    </w:p>
    <w:p w14:paraId="61ED0391" w14:textId="77777777" w:rsidR="002A41BC" w:rsidRPr="006160BD" w:rsidRDefault="002A41BC" w:rsidP="00F434EF">
      <w:pPr>
        <w:numPr>
          <w:ilvl w:val="2"/>
          <w:numId w:val="8"/>
        </w:numPr>
        <w:spacing w:before="120" w:after="120" w:line="360" w:lineRule="auto"/>
        <w:jc w:val="both"/>
        <w:rPr>
          <w:rFonts w:eastAsiaTheme="minorEastAsia"/>
          <w:color w:val="000000" w:themeColor="text1"/>
          <w:lang w:eastAsia="en-US"/>
        </w:rPr>
      </w:pPr>
      <w:r w:rsidRPr="006160BD">
        <w:rPr>
          <w:rFonts w:eastAsiaTheme="minorEastAsia"/>
          <w:color w:val="000000" w:themeColor="text1"/>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5CAEB87A" w14:textId="77777777" w:rsidR="002A41BC" w:rsidRPr="006160BD" w:rsidRDefault="002A41BC" w:rsidP="00F434EF">
      <w:pPr>
        <w:numPr>
          <w:ilvl w:val="1"/>
          <w:numId w:val="8"/>
        </w:numPr>
        <w:spacing w:before="120" w:after="120" w:line="360" w:lineRule="auto"/>
        <w:ind w:left="0" w:firstLine="0"/>
        <w:jc w:val="both"/>
        <w:rPr>
          <w:rFonts w:eastAsiaTheme="minorEastAsia"/>
          <w:color w:val="000000" w:themeColor="text1"/>
          <w:lang w:eastAsia="en-US"/>
        </w:rPr>
      </w:pPr>
      <w:r w:rsidRPr="006160BD">
        <w:rPr>
          <w:rFonts w:eastAsiaTheme="minorEastAsia"/>
          <w:color w:val="000000" w:themeColor="text1"/>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w:t>
      </w:r>
      <w:r w:rsidRPr="006160BD">
        <w:rPr>
          <w:rFonts w:eastAsiaTheme="minorEastAsia"/>
          <w:color w:val="000000" w:themeColor="text1"/>
          <w:lang w:eastAsia="en-US"/>
        </w:rPr>
        <w:lastRenderedPageBreak/>
        <w:t xml:space="preserve">acompanhados de Controle de Transporte de Resíduos, em conformidade com as normas da Agência Brasileira de Normas Técnicas - ABNT, ABNT NBR </w:t>
      </w:r>
      <w:proofErr w:type="spellStart"/>
      <w:r w:rsidRPr="006160BD">
        <w:rPr>
          <w:rFonts w:eastAsiaTheme="minorEastAsia"/>
          <w:color w:val="000000" w:themeColor="text1"/>
          <w:lang w:eastAsia="en-US"/>
        </w:rPr>
        <w:t>ns</w:t>
      </w:r>
      <w:proofErr w:type="spellEnd"/>
      <w:r w:rsidRPr="006160BD">
        <w:rPr>
          <w:rFonts w:eastAsiaTheme="minorEastAsia"/>
          <w:color w:val="000000" w:themeColor="text1"/>
          <w:lang w:eastAsia="en-US"/>
        </w:rPr>
        <w:t>. 15.112, 15.113, 15.114, 15.115 e 15.116, de 2004.</w:t>
      </w:r>
    </w:p>
    <w:p w14:paraId="35E80241" w14:textId="77777777" w:rsidR="001920AB" w:rsidRPr="006160BD" w:rsidRDefault="001920AB" w:rsidP="00F434EF">
      <w:pPr>
        <w:numPr>
          <w:ilvl w:val="1"/>
          <w:numId w:val="8"/>
        </w:numPr>
        <w:spacing w:before="120" w:after="120" w:line="360" w:lineRule="auto"/>
        <w:ind w:left="0" w:firstLine="0"/>
        <w:jc w:val="both"/>
        <w:rPr>
          <w:rFonts w:eastAsiaTheme="minorEastAsia"/>
          <w:color w:val="000000" w:themeColor="text1"/>
          <w:lang w:eastAsia="en-US"/>
        </w:rPr>
      </w:pPr>
      <w:r w:rsidRPr="006160BD">
        <w:rPr>
          <w:rFonts w:eastAsiaTheme="minorEastAsia"/>
          <w:color w:val="000000" w:themeColor="text1"/>
          <w:lang w:eastAsia="en-US"/>
        </w:rPr>
        <w:t xml:space="preserve">Observar as </w:t>
      </w:r>
      <w:r w:rsidRPr="006160BD">
        <w:rPr>
          <w:rFonts w:eastAsiaTheme="minorEastAsia"/>
          <w:color w:val="000000" w:themeColor="text1"/>
        </w:rPr>
        <w:t>seguintes</w:t>
      </w:r>
      <w:r w:rsidRPr="006160BD">
        <w:rPr>
          <w:rFonts w:eastAsiaTheme="minorEastAsia"/>
          <w:color w:val="000000" w:themeColor="text1"/>
          <w:lang w:eastAsia="en-US"/>
        </w:rPr>
        <w:t xml:space="preserve"> diretrizes de caráter ambiental:</w:t>
      </w:r>
    </w:p>
    <w:p w14:paraId="20AB3A9A" w14:textId="77777777" w:rsidR="001920AB" w:rsidRPr="006160BD" w:rsidRDefault="001920AB" w:rsidP="00F434EF">
      <w:pPr>
        <w:numPr>
          <w:ilvl w:val="2"/>
          <w:numId w:val="8"/>
        </w:numPr>
        <w:spacing w:before="120" w:after="120" w:line="360" w:lineRule="auto"/>
        <w:jc w:val="both"/>
        <w:rPr>
          <w:rFonts w:eastAsiaTheme="minorEastAsia"/>
          <w:color w:val="000000" w:themeColor="text1"/>
          <w:lang w:eastAsia="en-US"/>
        </w:rPr>
      </w:pPr>
      <w:r w:rsidRPr="006160BD">
        <w:rPr>
          <w:rFonts w:eastAsiaTheme="minorEastAsia"/>
          <w:color w:val="000000" w:themeColor="text1"/>
          <w:lang w:eastAsia="en-US"/>
        </w:rPr>
        <w:t>Qualquer</w:t>
      </w:r>
      <w:r w:rsidRPr="006160BD">
        <w:rPr>
          <w:rFonts w:eastAsiaTheme="minorEastAsia"/>
          <w:color w:val="000000" w:themeColor="text1"/>
        </w:rPr>
        <w:t xml:space="preserve"> instalação, equipamento ou processo, situado em local fixo, </w:t>
      </w:r>
      <w:proofErr w:type="spellStart"/>
      <w:r w:rsidRPr="006160BD">
        <w:rPr>
          <w:rFonts w:eastAsiaTheme="minorEastAsia"/>
          <w:color w:val="000000" w:themeColor="text1"/>
        </w:rPr>
        <w:t>quelibere</w:t>
      </w:r>
      <w:proofErr w:type="spellEnd"/>
      <w:r w:rsidRPr="006160BD">
        <w:rPr>
          <w:rFonts w:eastAsiaTheme="minorEastAsia"/>
          <w:color w:val="000000" w:themeColor="text1"/>
          <w:lang w:eastAsia="en-US"/>
        </w:rPr>
        <w:t xml:space="preserve"> ou emita matéria para a atmosfera, por emissão pontual ou fugitiva, </w:t>
      </w:r>
      <w:r w:rsidRPr="006160BD">
        <w:rPr>
          <w:rFonts w:eastAsiaTheme="minorEastAsia"/>
          <w:color w:val="000000" w:themeColor="text1"/>
        </w:rPr>
        <w:t>utilizado</w:t>
      </w:r>
      <w:r w:rsidRPr="006160BD">
        <w:rPr>
          <w:rFonts w:eastAsiaTheme="minorEastAsia"/>
          <w:color w:val="000000" w:themeColor="text1"/>
          <w:lang w:eastAsia="en-US"/>
        </w:rPr>
        <w:t xml:space="preserve"> na execução contratual, deverá respeitar os limites máximos de emissão de poluentes admitidos na </w:t>
      </w:r>
      <w:hyperlink r:id="rId13" w:history="1">
        <w:r w:rsidRPr="006160BD">
          <w:rPr>
            <w:color w:val="000000" w:themeColor="text1"/>
            <w:u w:val="single"/>
            <w:lang w:eastAsia="en-US"/>
          </w:rPr>
          <w:t>Resolução CONAMA n° 382, de 26/12/2006</w:t>
        </w:r>
      </w:hyperlink>
      <w:r w:rsidRPr="006160BD">
        <w:rPr>
          <w:rFonts w:eastAsiaTheme="minorEastAsia"/>
          <w:color w:val="000000" w:themeColor="text1"/>
          <w:lang w:eastAsia="en-US"/>
        </w:rPr>
        <w:t>, e legislação correlata, de acordo com o poluente e o tipo de fonte.</w:t>
      </w:r>
    </w:p>
    <w:p w14:paraId="63F3E841" w14:textId="77777777" w:rsidR="001920AB" w:rsidRPr="006160BD" w:rsidRDefault="001920AB" w:rsidP="00F434EF">
      <w:pPr>
        <w:numPr>
          <w:ilvl w:val="2"/>
          <w:numId w:val="8"/>
        </w:numPr>
        <w:spacing w:before="120" w:after="120" w:line="360" w:lineRule="auto"/>
        <w:jc w:val="both"/>
        <w:rPr>
          <w:rFonts w:eastAsiaTheme="minorEastAsia"/>
          <w:color w:val="000000" w:themeColor="text1"/>
          <w:lang w:eastAsia="en-US"/>
        </w:rPr>
      </w:pPr>
      <w:r w:rsidRPr="006160BD">
        <w:rPr>
          <w:rFonts w:eastAsiaTheme="minorEastAsia"/>
          <w:color w:val="000000" w:themeColor="text1"/>
          <w:lang w:eastAsia="en-US"/>
        </w:rPr>
        <w:t xml:space="preserve">Na execução contratual, conforme o caso, a emissão de ruídos não poderá ultrapassar os níveis </w:t>
      </w:r>
      <w:r w:rsidRPr="006160BD">
        <w:rPr>
          <w:rFonts w:eastAsiaTheme="minorEastAsia"/>
          <w:color w:val="000000" w:themeColor="text1"/>
        </w:rPr>
        <w:t>considerados</w:t>
      </w:r>
      <w:r w:rsidRPr="006160BD">
        <w:rPr>
          <w:rFonts w:eastAsiaTheme="minorEastAsia"/>
          <w:color w:val="000000" w:themeColor="text1"/>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14" w:history="1">
        <w:r w:rsidRPr="006160BD">
          <w:rPr>
            <w:rFonts w:eastAsiaTheme="minorEastAsia"/>
            <w:color w:val="000000" w:themeColor="text1"/>
            <w:u w:val="single"/>
          </w:rPr>
          <w:t>Resolução CONAMA n° 01, de 08/03/90</w:t>
        </w:r>
      </w:hyperlink>
      <w:r w:rsidRPr="006160BD">
        <w:rPr>
          <w:rFonts w:eastAsiaTheme="minorEastAsia"/>
          <w:color w:val="000000" w:themeColor="text1"/>
          <w:lang w:eastAsia="en-US"/>
        </w:rPr>
        <w:t>, e legislação correlata.</w:t>
      </w:r>
    </w:p>
    <w:p w14:paraId="1F21FC4D" w14:textId="77777777" w:rsidR="001920AB" w:rsidRPr="006160BD" w:rsidRDefault="001920AB" w:rsidP="00F434EF">
      <w:pPr>
        <w:numPr>
          <w:ilvl w:val="1"/>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75D8E505" w14:textId="77777777" w:rsidR="001920AB" w:rsidRPr="006160BD" w:rsidRDefault="001920AB" w:rsidP="00F434EF">
      <w:pPr>
        <w:numPr>
          <w:ilvl w:val="1"/>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CD6E2DC" w14:textId="77777777" w:rsidR="001920AB" w:rsidRPr="006160BD" w:rsidRDefault="001920AB" w:rsidP="00F434EF">
      <w:pPr>
        <w:numPr>
          <w:ilvl w:val="1"/>
          <w:numId w:val="8"/>
        </w:numPr>
        <w:spacing w:before="120" w:after="120" w:line="360" w:lineRule="auto"/>
        <w:ind w:left="0" w:firstLine="0"/>
        <w:jc w:val="both"/>
        <w:rPr>
          <w:rFonts w:eastAsiaTheme="minorEastAsia"/>
          <w:color w:val="000000" w:themeColor="text1"/>
        </w:rPr>
      </w:pPr>
      <w:r w:rsidRPr="006160BD">
        <w:rPr>
          <w:rFonts w:eastAsiaTheme="minorEastAsia"/>
          <w:color w:val="000000" w:themeColor="text1"/>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7AC9D714" w14:textId="77777777" w:rsidR="00D96627" w:rsidRPr="006160BD" w:rsidRDefault="00D96627" w:rsidP="00F434EF">
      <w:pPr>
        <w:pStyle w:val="PargrafodaLista"/>
        <w:numPr>
          <w:ilvl w:val="1"/>
          <w:numId w:val="8"/>
        </w:numPr>
        <w:tabs>
          <w:tab w:val="left" w:pos="142"/>
        </w:tabs>
        <w:suppressAutoHyphens/>
        <w:overflowPunct w:val="0"/>
        <w:autoSpaceDE w:val="0"/>
        <w:spacing w:after="240" w:line="360" w:lineRule="auto"/>
        <w:ind w:left="0" w:firstLine="0"/>
        <w:jc w:val="both"/>
        <w:rPr>
          <w:b/>
          <w:bCs/>
          <w:color w:val="000000" w:themeColor="text1"/>
          <w:shd w:val="clear" w:color="auto" w:fill="FFFFFF"/>
        </w:rPr>
      </w:pPr>
      <w:r w:rsidRPr="006160BD">
        <w:rPr>
          <w:b/>
          <w:bCs/>
          <w:color w:val="000000" w:themeColor="text1"/>
        </w:rPr>
        <w:t>A contratada é responsável por cumprir todas as normas de Saúde e Segurança do Trabalho aplicáveis ao seu ramo de atividade.</w:t>
      </w:r>
    </w:p>
    <w:p w14:paraId="7CBBD767" w14:textId="77777777" w:rsidR="002F7A5B" w:rsidRPr="006160BD" w:rsidRDefault="002F7A5B" w:rsidP="00F434EF">
      <w:pPr>
        <w:spacing w:before="240" w:after="240" w:line="360" w:lineRule="auto"/>
        <w:rPr>
          <w:rFonts w:eastAsiaTheme="minorEastAsia"/>
          <w:color w:val="000000" w:themeColor="text1"/>
        </w:rPr>
      </w:pPr>
      <w:r w:rsidRPr="006160BD">
        <w:rPr>
          <w:rFonts w:eastAsiaTheme="minorEastAsia"/>
          <w:b/>
          <w:bCs/>
          <w:color w:val="000000" w:themeColor="text1"/>
        </w:rPr>
        <w:lastRenderedPageBreak/>
        <w:t>Parágrafo Segundo:</w:t>
      </w:r>
      <w:r w:rsidRPr="006160BD">
        <w:rPr>
          <w:rFonts w:eastAsiaTheme="minorEastAsia"/>
          <w:color w:val="000000" w:themeColor="text1"/>
        </w:rPr>
        <w:t xml:space="preserve"> O cronograma físico de execução deverá ser elaborado na modalidade GANTT e respectiva rede de precedências na modalidade PERT-CPM. </w:t>
      </w:r>
    </w:p>
    <w:p w14:paraId="4D437318" w14:textId="77777777" w:rsidR="002F7A5B" w:rsidRPr="006160BD" w:rsidRDefault="002F7A5B" w:rsidP="00F434EF">
      <w:pPr>
        <w:spacing w:before="240" w:after="240" w:line="360" w:lineRule="auto"/>
        <w:jc w:val="both"/>
        <w:rPr>
          <w:rFonts w:eastAsiaTheme="minorEastAsia"/>
          <w:color w:val="000000" w:themeColor="text1"/>
        </w:rPr>
      </w:pPr>
      <w:r w:rsidRPr="006160BD">
        <w:rPr>
          <w:rFonts w:eastAsiaTheme="minorEastAsia"/>
          <w:b/>
          <w:bCs/>
          <w:color w:val="000000" w:themeColor="text1"/>
        </w:rPr>
        <w:t xml:space="preserve">Parágrafo Terceiro: </w:t>
      </w:r>
      <w:r w:rsidRPr="006160BD">
        <w:rPr>
          <w:rFonts w:eastAsiaTheme="minorEastAsia"/>
          <w:color w:val="000000" w:themeColor="text1"/>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4439E966" w14:textId="59A1A412" w:rsidR="002F7A5B" w:rsidRPr="006160BD" w:rsidRDefault="008C310F" w:rsidP="00F434EF">
      <w:pPr>
        <w:pStyle w:val="PargrafodaLista"/>
        <w:tabs>
          <w:tab w:val="left" w:pos="142"/>
        </w:tabs>
        <w:suppressAutoHyphens/>
        <w:overflowPunct w:val="0"/>
        <w:autoSpaceDE w:val="0"/>
        <w:spacing w:after="240" w:line="360" w:lineRule="auto"/>
        <w:ind w:left="0"/>
        <w:jc w:val="both"/>
        <w:rPr>
          <w:color w:val="000000" w:themeColor="text1"/>
          <w:shd w:val="clear" w:color="auto" w:fill="FFFFFF"/>
        </w:rPr>
      </w:pPr>
      <w:r w:rsidRPr="006160BD">
        <w:rPr>
          <w:rFonts w:eastAsiaTheme="minorEastAsia"/>
          <w:b/>
          <w:bCs/>
          <w:color w:val="000000" w:themeColor="text1"/>
        </w:rPr>
        <w:t>Parágrafo Quarto:</w:t>
      </w:r>
      <w:r w:rsidRPr="006160BD">
        <w:rPr>
          <w:color w:val="000000" w:themeColor="text1"/>
        </w:rPr>
        <w:t xml:space="preserve"> </w:t>
      </w:r>
      <w:r w:rsidRPr="006160BD">
        <w:rPr>
          <w:rFonts w:eastAsiaTheme="minorEastAsia"/>
          <w:color w:val="000000" w:themeColor="text1"/>
        </w:rPr>
        <w:t>As notificações referidas nesta cláusula deverão ser realizadas por escrito e direcionadas ao gestor, fiscal e supervisor (PARANACIDADE) do contrato.</w:t>
      </w:r>
    </w:p>
    <w:p w14:paraId="2C4D0D35" w14:textId="5A5774C9" w:rsidR="00C5043B" w:rsidRPr="006160BD" w:rsidRDefault="00C5043B" w:rsidP="00F434EF">
      <w:pPr>
        <w:pStyle w:val="Nivel01"/>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CLÁUSULA DÉCIMA</w:t>
      </w:r>
      <w:r w:rsidR="00B20172" w:rsidRPr="006160BD">
        <w:rPr>
          <w:rFonts w:ascii="Times New Roman" w:hAnsi="Times New Roman" w:cs="Times New Roman"/>
          <w:color w:val="000000" w:themeColor="text1"/>
          <w:sz w:val="24"/>
          <w:szCs w:val="24"/>
        </w:rPr>
        <w:t xml:space="preserve"> </w:t>
      </w:r>
      <w:r w:rsidR="00541133" w:rsidRPr="006160BD">
        <w:rPr>
          <w:rFonts w:ascii="Times New Roman" w:hAnsi="Times New Roman" w:cs="Times New Roman"/>
          <w:color w:val="000000" w:themeColor="text1"/>
          <w:sz w:val="24"/>
          <w:szCs w:val="24"/>
        </w:rPr>
        <w:t>SEGUNDA</w:t>
      </w:r>
      <w:r w:rsidR="00B20172" w:rsidRPr="006160BD">
        <w:rPr>
          <w:rFonts w:ascii="Times New Roman" w:hAnsi="Times New Roman" w:cs="Times New Roman"/>
          <w:color w:val="000000" w:themeColor="text1"/>
          <w:sz w:val="24"/>
          <w:szCs w:val="24"/>
        </w:rPr>
        <w:t xml:space="preserve"> </w:t>
      </w:r>
      <w:r w:rsidRPr="006160BD">
        <w:rPr>
          <w:rFonts w:ascii="Times New Roman" w:hAnsi="Times New Roman" w:cs="Times New Roman"/>
          <w:color w:val="000000" w:themeColor="text1"/>
          <w:sz w:val="24"/>
          <w:szCs w:val="24"/>
        </w:rPr>
        <w:t>- OBRIGAÇÕES PERTINENTES À LGPD</w:t>
      </w:r>
      <w:r w:rsidR="00143EB3" w:rsidRPr="006160BD">
        <w:rPr>
          <w:rFonts w:ascii="Times New Roman" w:hAnsi="Times New Roman" w:cs="Times New Roman"/>
          <w:color w:val="000000" w:themeColor="text1"/>
          <w:sz w:val="24"/>
          <w:szCs w:val="24"/>
        </w:rPr>
        <w:t xml:space="preserve"> </w:t>
      </w:r>
    </w:p>
    <w:p w14:paraId="2300764F"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Primeiro:</w:t>
      </w:r>
      <w:r w:rsidRPr="006160BD">
        <w:rPr>
          <w:rFonts w:ascii="Times New Roman" w:hAnsi="Times New Roman" w:cs="Times New Roman"/>
          <w:i w:val="0"/>
          <w:iCs w:val="0"/>
          <w:color w:val="000000" w:themeColor="text1"/>
          <w:sz w:val="24"/>
          <w:szCs w:val="24"/>
        </w:rPr>
        <w:t xml:space="preserve"> As partes deverão cumprir a </w:t>
      </w:r>
      <w:hyperlink r:id="rId15" w:history="1">
        <w:r w:rsidRPr="006160BD">
          <w:rPr>
            <w:rStyle w:val="Hyperlink"/>
            <w:rFonts w:ascii="Times New Roman" w:hAnsi="Times New Roman" w:cs="Times New Roman"/>
            <w:i w:val="0"/>
            <w:iCs w:val="0"/>
            <w:color w:val="000000" w:themeColor="text1"/>
            <w:sz w:val="24"/>
            <w:szCs w:val="24"/>
          </w:rPr>
          <w:t>Lei nº 13.709, de 14 de agosto de 2018 (LGPD)</w:t>
        </w:r>
      </w:hyperlink>
      <w:r w:rsidRPr="006160BD">
        <w:rPr>
          <w:rFonts w:ascii="Times New Roman" w:hAnsi="Times New Roman" w:cs="Times New Roman"/>
          <w:i w:val="0"/>
          <w:iCs w:val="0"/>
          <w:color w:val="000000" w:themeColor="text1"/>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3C7762F"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Segundo:</w:t>
      </w:r>
      <w:r w:rsidRPr="006160BD">
        <w:rPr>
          <w:rFonts w:ascii="Times New Roman" w:hAnsi="Times New Roman" w:cs="Times New Roman"/>
          <w:i w:val="0"/>
          <w:iCs w:val="0"/>
          <w:color w:val="000000" w:themeColor="text1"/>
          <w:sz w:val="24"/>
          <w:szCs w:val="24"/>
        </w:rPr>
        <w:t xml:space="preserve"> Os dados obtidos somente poderão ser utilizados para as finalidades que justificaram seu acesso e de acordo com a boa-fé e com os princípios do </w:t>
      </w:r>
      <w:hyperlink r:id="rId16" w:anchor="art6" w:history="1">
        <w:r w:rsidRPr="006160BD">
          <w:rPr>
            <w:rStyle w:val="Hyperlink"/>
            <w:rFonts w:ascii="Times New Roman" w:hAnsi="Times New Roman" w:cs="Times New Roman"/>
            <w:i w:val="0"/>
            <w:iCs w:val="0"/>
            <w:color w:val="000000" w:themeColor="text1"/>
            <w:sz w:val="24"/>
            <w:szCs w:val="24"/>
          </w:rPr>
          <w:t>art. 6º da LGPD</w:t>
        </w:r>
      </w:hyperlink>
      <w:r w:rsidRPr="006160BD">
        <w:rPr>
          <w:rFonts w:ascii="Times New Roman" w:hAnsi="Times New Roman" w:cs="Times New Roman"/>
          <w:i w:val="0"/>
          <w:iCs w:val="0"/>
          <w:color w:val="000000" w:themeColor="text1"/>
          <w:sz w:val="24"/>
          <w:szCs w:val="24"/>
        </w:rPr>
        <w:t xml:space="preserve">. </w:t>
      </w:r>
    </w:p>
    <w:p w14:paraId="760DDFD5"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w:t>
      </w:r>
      <w:r w:rsidR="00143EB3" w:rsidRPr="006160BD">
        <w:rPr>
          <w:rFonts w:ascii="Times New Roman" w:hAnsi="Times New Roman" w:cs="Times New Roman"/>
          <w:b/>
          <w:bCs/>
          <w:i w:val="0"/>
          <w:iCs w:val="0"/>
          <w:color w:val="000000" w:themeColor="text1"/>
          <w:sz w:val="24"/>
          <w:szCs w:val="24"/>
        </w:rPr>
        <w:t>Terceiro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É vedado o compartilhamento com terceiros dos dados obtidos fora das hipóteses permitidas em Lei.</w:t>
      </w:r>
    </w:p>
    <w:p w14:paraId="0D50EAC3"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w:t>
      </w:r>
      <w:r w:rsidR="00143EB3" w:rsidRPr="006160BD">
        <w:rPr>
          <w:rFonts w:ascii="Times New Roman" w:hAnsi="Times New Roman" w:cs="Times New Roman"/>
          <w:b/>
          <w:bCs/>
          <w:i w:val="0"/>
          <w:iCs w:val="0"/>
          <w:color w:val="000000" w:themeColor="text1"/>
          <w:sz w:val="24"/>
          <w:szCs w:val="24"/>
        </w:rPr>
        <w:t>Quarto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A Administração deverá ser informada no prazo de 5 (cinco) dias úteis sobre todos os contratos de </w:t>
      </w:r>
      <w:proofErr w:type="spellStart"/>
      <w:r w:rsidRPr="006160BD">
        <w:rPr>
          <w:rFonts w:ascii="Times New Roman" w:hAnsi="Times New Roman" w:cs="Times New Roman"/>
          <w:i w:val="0"/>
          <w:iCs w:val="0"/>
          <w:color w:val="000000" w:themeColor="text1"/>
          <w:sz w:val="24"/>
          <w:szCs w:val="24"/>
        </w:rPr>
        <w:t>suboperação</w:t>
      </w:r>
      <w:proofErr w:type="spellEnd"/>
      <w:r w:rsidRPr="006160BD">
        <w:rPr>
          <w:rFonts w:ascii="Times New Roman" w:hAnsi="Times New Roman" w:cs="Times New Roman"/>
          <w:i w:val="0"/>
          <w:iCs w:val="0"/>
          <w:color w:val="000000" w:themeColor="text1"/>
          <w:sz w:val="24"/>
          <w:szCs w:val="24"/>
        </w:rPr>
        <w:t xml:space="preserve"> firmados ou que venham a ser celebrados pelo Contratado. </w:t>
      </w:r>
    </w:p>
    <w:p w14:paraId="744B0265"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w:t>
      </w:r>
      <w:r w:rsidR="00143EB3" w:rsidRPr="006160BD">
        <w:rPr>
          <w:rFonts w:ascii="Times New Roman" w:hAnsi="Times New Roman" w:cs="Times New Roman"/>
          <w:b/>
          <w:bCs/>
          <w:i w:val="0"/>
          <w:iCs w:val="0"/>
          <w:color w:val="000000" w:themeColor="text1"/>
          <w:sz w:val="24"/>
          <w:szCs w:val="24"/>
        </w:rPr>
        <w:t>Quinto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Terminado o tratamento dos dados nos termos do </w:t>
      </w:r>
      <w:hyperlink r:id="rId17" w:anchor="art15" w:history="1">
        <w:r w:rsidRPr="006160BD">
          <w:rPr>
            <w:rStyle w:val="Hyperlink"/>
            <w:rFonts w:ascii="Times New Roman" w:hAnsi="Times New Roman" w:cs="Times New Roman"/>
            <w:i w:val="0"/>
            <w:iCs w:val="0"/>
            <w:color w:val="000000" w:themeColor="text1"/>
            <w:sz w:val="24"/>
            <w:szCs w:val="24"/>
          </w:rPr>
          <w:t>art. 15 da LGPD</w:t>
        </w:r>
      </w:hyperlink>
      <w:r w:rsidRPr="006160BD">
        <w:rPr>
          <w:rFonts w:ascii="Times New Roman" w:hAnsi="Times New Roman" w:cs="Times New Roman"/>
          <w:i w:val="0"/>
          <w:iCs w:val="0"/>
          <w:color w:val="000000" w:themeColor="text1"/>
          <w:sz w:val="24"/>
          <w:szCs w:val="24"/>
        </w:rPr>
        <w:t xml:space="preserve">, é dever do contratado eliminá-los, com exceção das hipóteses do </w:t>
      </w:r>
      <w:hyperlink r:id="rId18" w:anchor="art16" w:history="1">
        <w:r w:rsidRPr="006160BD">
          <w:rPr>
            <w:rStyle w:val="Hyperlink"/>
            <w:rFonts w:ascii="Times New Roman" w:hAnsi="Times New Roman" w:cs="Times New Roman"/>
            <w:i w:val="0"/>
            <w:iCs w:val="0"/>
            <w:color w:val="000000" w:themeColor="text1"/>
            <w:sz w:val="24"/>
            <w:szCs w:val="24"/>
          </w:rPr>
          <w:t>art. 16 da LGPD</w:t>
        </w:r>
      </w:hyperlink>
      <w:r w:rsidRPr="006160BD">
        <w:rPr>
          <w:rFonts w:ascii="Times New Roman" w:hAnsi="Times New Roman" w:cs="Times New Roman"/>
          <w:i w:val="0"/>
          <w:iCs w:val="0"/>
          <w:color w:val="000000" w:themeColor="text1"/>
          <w:sz w:val="24"/>
          <w:szCs w:val="24"/>
        </w:rPr>
        <w:t xml:space="preserve">, incluindo aquelas em que houver necessidade de guarda de documentação para fins de comprovação do cumprimento de obrigações legais ou contratuais e somente enquanto não prescritas essas obrigações. </w:t>
      </w:r>
    </w:p>
    <w:p w14:paraId="7CA7C86F"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w:t>
      </w:r>
      <w:r w:rsidR="00143EB3" w:rsidRPr="006160BD">
        <w:rPr>
          <w:rFonts w:ascii="Times New Roman" w:hAnsi="Times New Roman" w:cs="Times New Roman"/>
          <w:b/>
          <w:bCs/>
          <w:i w:val="0"/>
          <w:iCs w:val="0"/>
          <w:color w:val="000000" w:themeColor="text1"/>
          <w:sz w:val="24"/>
          <w:szCs w:val="24"/>
        </w:rPr>
        <w:t>Sexto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É dever do contratado orientar e treinar seus empregados sobre os deveres, requisitos e responsabilidades decorrentes da LGPD. </w:t>
      </w:r>
    </w:p>
    <w:p w14:paraId="4BC15252"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w:t>
      </w:r>
      <w:r w:rsidR="00143EB3" w:rsidRPr="006160BD">
        <w:rPr>
          <w:rFonts w:ascii="Times New Roman" w:hAnsi="Times New Roman" w:cs="Times New Roman"/>
          <w:b/>
          <w:bCs/>
          <w:i w:val="0"/>
          <w:iCs w:val="0"/>
          <w:color w:val="000000" w:themeColor="text1"/>
          <w:sz w:val="24"/>
          <w:szCs w:val="24"/>
        </w:rPr>
        <w:t>Sétimo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O Contratado deverá exigir de </w:t>
      </w:r>
      <w:proofErr w:type="spellStart"/>
      <w:r w:rsidRPr="006160BD">
        <w:rPr>
          <w:rFonts w:ascii="Times New Roman" w:hAnsi="Times New Roman" w:cs="Times New Roman"/>
          <w:i w:val="0"/>
          <w:iCs w:val="0"/>
          <w:color w:val="000000" w:themeColor="text1"/>
          <w:sz w:val="24"/>
          <w:szCs w:val="24"/>
        </w:rPr>
        <w:t>suboperadores</w:t>
      </w:r>
      <w:proofErr w:type="spellEnd"/>
      <w:r w:rsidRPr="006160BD">
        <w:rPr>
          <w:rFonts w:ascii="Times New Roman" w:hAnsi="Times New Roman" w:cs="Times New Roman"/>
          <w:i w:val="0"/>
          <w:iCs w:val="0"/>
          <w:color w:val="000000" w:themeColor="text1"/>
          <w:sz w:val="24"/>
          <w:szCs w:val="24"/>
        </w:rPr>
        <w:t xml:space="preserve"> e subcontratados o cumprimento dos deveres da presente cláusula, permanecendo integralmente responsável por garantir sua observância.</w:t>
      </w:r>
    </w:p>
    <w:p w14:paraId="527FE157"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lastRenderedPageBreak/>
        <w:t xml:space="preserve">Parágrafo </w:t>
      </w:r>
      <w:r w:rsidR="00143EB3" w:rsidRPr="006160BD">
        <w:rPr>
          <w:rFonts w:ascii="Times New Roman" w:hAnsi="Times New Roman" w:cs="Times New Roman"/>
          <w:b/>
          <w:bCs/>
          <w:i w:val="0"/>
          <w:iCs w:val="0"/>
          <w:color w:val="000000" w:themeColor="text1"/>
          <w:sz w:val="24"/>
          <w:szCs w:val="24"/>
        </w:rPr>
        <w:t>Oitavo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O Contratante poderá realizar diligência para aferir o cumprimento dessa cláusula, devendo o Contratado atender prontamente eventuais pedidos de comprovação formulados. </w:t>
      </w:r>
    </w:p>
    <w:p w14:paraId="0EF4A05F"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w:t>
      </w:r>
      <w:r w:rsidR="00143EB3" w:rsidRPr="006160BD">
        <w:rPr>
          <w:rFonts w:ascii="Times New Roman" w:hAnsi="Times New Roman" w:cs="Times New Roman"/>
          <w:b/>
          <w:bCs/>
          <w:i w:val="0"/>
          <w:iCs w:val="0"/>
          <w:color w:val="000000" w:themeColor="text1"/>
          <w:sz w:val="24"/>
          <w:szCs w:val="24"/>
        </w:rPr>
        <w:t>Nono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O Contratado deverá prestar, no prazo fixado pelo Contratante, prorrogável justificadamente, quaisquer informações acerca dos dados pessoais para cumprimento da LGPD, inclusive quanto a eventual descarte realizado. </w:t>
      </w:r>
    </w:p>
    <w:p w14:paraId="59B92737"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Décimo:</w:t>
      </w:r>
      <w:r w:rsidRPr="006160BD">
        <w:rPr>
          <w:rFonts w:ascii="Times New Roman" w:hAnsi="Times New Roman" w:cs="Times New Roman"/>
          <w:i w:val="0"/>
          <w:iCs w:val="0"/>
          <w:color w:val="000000" w:themeColor="text1"/>
          <w:sz w:val="24"/>
          <w:szCs w:val="24"/>
        </w:rPr>
        <w:t xml:space="preserve"> Bancos de dados formados a partir de contratos administrativos, notadamente aqueles que se proponham a armazenar dados pessoais, devem ser mantidos em ambiente virtual controlado, com registro individual rastreável de tratamentos realizados (</w:t>
      </w:r>
      <w:hyperlink r:id="rId19" w:history="1">
        <w:r w:rsidRPr="006160BD">
          <w:rPr>
            <w:rStyle w:val="Hyperlink"/>
            <w:rFonts w:ascii="Times New Roman" w:hAnsi="Times New Roman" w:cs="Times New Roman"/>
            <w:i w:val="0"/>
            <w:iCs w:val="0"/>
            <w:color w:val="000000" w:themeColor="text1"/>
            <w:sz w:val="24"/>
            <w:szCs w:val="24"/>
          </w:rPr>
          <w:t>LGPD, art. 37</w:t>
        </w:r>
      </w:hyperlink>
      <w:r w:rsidRPr="006160BD">
        <w:rPr>
          <w:rFonts w:ascii="Times New Roman" w:hAnsi="Times New Roman" w:cs="Times New Roman"/>
          <w:i w:val="0"/>
          <w:iCs w:val="0"/>
          <w:color w:val="000000" w:themeColor="text1"/>
          <w:sz w:val="24"/>
          <w:szCs w:val="24"/>
        </w:rPr>
        <w:t>), com cada acesso, data, horário e registro da finalidade, para efeito de responsabilização, em caso de eventuais omissões, desvios ou abusos.</w:t>
      </w:r>
    </w:p>
    <w:p w14:paraId="2F22467E" w14:textId="77777777" w:rsidR="00C5043B" w:rsidRPr="006160BD" w:rsidRDefault="00C5043B" w:rsidP="00F434EF">
      <w:pPr>
        <w:pStyle w:val="Nvel3-R"/>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Décimo </w:t>
      </w:r>
      <w:r w:rsidR="00143EB3" w:rsidRPr="006160BD">
        <w:rPr>
          <w:rFonts w:ascii="Times New Roman" w:hAnsi="Times New Roman" w:cs="Times New Roman"/>
          <w:b/>
          <w:bCs/>
          <w:i w:val="0"/>
          <w:iCs w:val="0"/>
          <w:color w:val="000000" w:themeColor="text1"/>
          <w:sz w:val="24"/>
          <w:szCs w:val="24"/>
        </w:rPr>
        <w:t>Primeiro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Os referidos bancos de dados devem ser desenvolvidos em formato interoperável, a fim de garantir a reutilização desses dados pela Administração nas hipóteses previstas na LGPD.</w:t>
      </w:r>
    </w:p>
    <w:p w14:paraId="50F71DA0"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Décimo </w:t>
      </w:r>
      <w:r w:rsidR="00143EB3" w:rsidRPr="006160BD">
        <w:rPr>
          <w:rFonts w:ascii="Times New Roman" w:hAnsi="Times New Roman" w:cs="Times New Roman"/>
          <w:b/>
          <w:bCs/>
          <w:i w:val="0"/>
          <w:iCs w:val="0"/>
          <w:color w:val="000000" w:themeColor="text1"/>
          <w:sz w:val="24"/>
          <w:szCs w:val="24"/>
        </w:rPr>
        <w:t>Segundo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O contrato está sujeito a ser alterado nos procedimentos pertinentes ao tratamento de dados pessoais, quando indicado pela autoridade competente, em especial a ANPD por meio de opiniões técnicas ou recomendações, editadas na forma da LGPD.</w:t>
      </w:r>
    </w:p>
    <w:p w14:paraId="33385266" w14:textId="77777777" w:rsidR="00C5043B" w:rsidRPr="006160BD" w:rsidRDefault="00C5043B"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 xml:space="preserve">Parágrafo Décimo </w:t>
      </w:r>
      <w:r w:rsidR="00143EB3" w:rsidRPr="006160BD">
        <w:rPr>
          <w:rFonts w:ascii="Times New Roman" w:hAnsi="Times New Roman" w:cs="Times New Roman"/>
          <w:b/>
          <w:bCs/>
          <w:i w:val="0"/>
          <w:iCs w:val="0"/>
          <w:color w:val="000000" w:themeColor="text1"/>
          <w:sz w:val="24"/>
          <w:szCs w:val="24"/>
        </w:rPr>
        <w:t>Terceiro</w:t>
      </w:r>
      <w:r w:rsidRPr="006160BD">
        <w:rPr>
          <w:rFonts w:ascii="Times New Roman" w:hAnsi="Times New Roman" w:cs="Times New Roman"/>
          <w:b/>
          <w:bCs/>
          <w:i w:val="0"/>
          <w:iCs w:val="0"/>
          <w:color w:val="000000" w:themeColor="text1"/>
          <w:sz w:val="24"/>
          <w:szCs w:val="24"/>
        </w:rPr>
        <w:t>:</w:t>
      </w:r>
      <w:r w:rsidRPr="006160BD">
        <w:rPr>
          <w:rFonts w:ascii="Times New Roman" w:hAnsi="Times New Roman" w:cs="Times New Roman"/>
          <w:i w:val="0"/>
          <w:iCs w:val="0"/>
          <w:color w:val="000000" w:themeColor="text1"/>
          <w:sz w:val="24"/>
          <w:szCs w:val="24"/>
        </w:rPr>
        <w:t xml:space="preserve"> Os contratos e convênios de que trata o </w:t>
      </w:r>
      <w:hyperlink r:id="rId20" w:anchor="art26§1" w:history="1">
        <w:r w:rsidRPr="006160BD">
          <w:rPr>
            <w:rStyle w:val="Hyperlink"/>
            <w:rFonts w:ascii="Times New Roman" w:hAnsi="Times New Roman" w:cs="Times New Roman"/>
            <w:i w:val="0"/>
            <w:iCs w:val="0"/>
            <w:color w:val="000000" w:themeColor="text1"/>
            <w:sz w:val="24"/>
            <w:szCs w:val="24"/>
          </w:rPr>
          <w:t>§ 1º do art. 26 da LGPD</w:t>
        </w:r>
      </w:hyperlink>
      <w:r w:rsidRPr="006160BD">
        <w:rPr>
          <w:rFonts w:ascii="Times New Roman" w:hAnsi="Times New Roman" w:cs="Times New Roman"/>
          <w:i w:val="0"/>
          <w:iCs w:val="0"/>
          <w:color w:val="000000" w:themeColor="text1"/>
          <w:sz w:val="24"/>
          <w:szCs w:val="24"/>
        </w:rPr>
        <w:t xml:space="preserve"> deverão ser comunicados à autoridade nacional.</w:t>
      </w:r>
    </w:p>
    <w:p w14:paraId="12BDF3A4" w14:textId="49904233" w:rsidR="00C7538A" w:rsidRPr="006160BD" w:rsidRDefault="00C7538A" w:rsidP="00F434EF">
      <w:pPr>
        <w:pStyle w:val="Nivel01"/>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CLÁUSULA DÉCIMA</w:t>
      </w:r>
      <w:r w:rsidR="00143EB3" w:rsidRPr="006160BD">
        <w:rPr>
          <w:rFonts w:ascii="Times New Roman" w:hAnsi="Times New Roman" w:cs="Times New Roman"/>
          <w:color w:val="000000" w:themeColor="text1"/>
          <w:sz w:val="24"/>
          <w:szCs w:val="24"/>
        </w:rPr>
        <w:t xml:space="preserve"> </w:t>
      </w:r>
      <w:r w:rsidR="00541133" w:rsidRPr="006160BD">
        <w:rPr>
          <w:rFonts w:ascii="Times New Roman" w:hAnsi="Times New Roman" w:cs="Times New Roman"/>
          <w:color w:val="000000" w:themeColor="text1"/>
          <w:sz w:val="24"/>
          <w:szCs w:val="24"/>
        </w:rPr>
        <w:t>TERCEIRA</w:t>
      </w:r>
      <w:r w:rsidR="00143EB3" w:rsidRPr="006160BD">
        <w:rPr>
          <w:rFonts w:ascii="Times New Roman" w:hAnsi="Times New Roman" w:cs="Times New Roman"/>
          <w:color w:val="000000" w:themeColor="text1"/>
          <w:sz w:val="24"/>
          <w:szCs w:val="24"/>
        </w:rPr>
        <w:t xml:space="preserve"> </w:t>
      </w:r>
      <w:r w:rsidRPr="006160BD">
        <w:rPr>
          <w:rFonts w:ascii="Times New Roman" w:hAnsi="Times New Roman" w:cs="Times New Roman"/>
          <w:color w:val="000000" w:themeColor="text1"/>
          <w:sz w:val="24"/>
          <w:szCs w:val="24"/>
        </w:rPr>
        <w:t xml:space="preserve">– GARANTIA DE EXECUÇÃO </w:t>
      </w:r>
      <w:r w:rsidR="00DE5A60" w:rsidRPr="006160BD">
        <w:rPr>
          <w:rFonts w:ascii="Times New Roman" w:hAnsi="Times New Roman" w:cs="Times New Roman"/>
          <w:color w:val="000000" w:themeColor="text1"/>
          <w:sz w:val="24"/>
          <w:szCs w:val="24"/>
        </w:rPr>
        <w:t>E GARANTIA ADICIONAL</w:t>
      </w:r>
    </w:p>
    <w:p w14:paraId="3C5B4C81" w14:textId="6C81EDAA"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Primeiro:</w:t>
      </w:r>
      <w:r w:rsidRPr="006160BD">
        <w:rPr>
          <w:rFonts w:ascii="Times New Roman" w:hAnsi="Times New Roman" w:cs="Times New Roman"/>
          <w:i w:val="0"/>
          <w:iCs w:val="0"/>
          <w:color w:val="000000" w:themeColor="text1"/>
          <w:sz w:val="24"/>
          <w:szCs w:val="24"/>
        </w:rPr>
        <w:t xml:space="preserve"> A garantia de execução será equivalente a 5% (cinco por cento) do valor do contrato, incluído, no que couber, o reajustamento de preços, podendo ser prestada conforme as modalidades previstas nos artigos 96 e seguintes da Lei 14.133/2021. </w:t>
      </w:r>
    </w:p>
    <w:p w14:paraId="1592C89B" w14:textId="07BD6569"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Segundo:</w:t>
      </w:r>
      <w:r w:rsidRPr="006160BD">
        <w:rPr>
          <w:rFonts w:ascii="Times New Roman" w:hAnsi="Times New Roman" w:cs="Times New Roman"/>
          <w:i w:val="0"/>
          <w:iCs w:val="0"/>
          <w:color w:val="000000" w:themeColor="text1"/>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3B26B0AF" w14:textId="6A6432CF"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Terceiro:</w:t>
      </w:r>
      <w:r w:rsidRPr="006160BD">
        <w:rPr>
          <w:rFonts w:ascii="Times New Roman" w:hAnsi="Times New Roman" w:cs="Times New Roman"/>
          <w:i w:val="0"/>
          <w:iCs w:val="0"/>
          <w:color w:val="000000" w:themeColor="text1"/>
          <w:sz w:val="24"/>
          <w:szCs w:val="24"/>
        </w:rPr>
        <w:t xml:space="preserve"> Como condição para assinatura do contrato, será exigida garantia adicional do licitante vencedor cuja proposta for inferior a 85% (oitenta e cinco por cento) do valor orçado pela </w:t>
      </w:r>
      <w:r w:rsidRPr="006160BD">
        <w:rPr>
          <w:rFonts w:ascii="Times New Roman" w:hAnsi="Times New Roman" w:cs="Times New Roman"/>
          <w:i w:val="0"/>
          <w:iCs w:val="0"/>
          <w:color w:val="000000" w:themeColor="text1"/>
          <w:sz w:val="24"/>
          <w:szCs w:val="24"/>
        </w:rPr>
        <w:lastRenderedPageBreak/>
        <w:t>Administração, equivalente à diferença entre este último e o valor da proposta, sem prejuízo das demais garantias exigíveis de acordo com a Lei Federal nº 14.133/2021.</w:t>
      </w:r>
    </w:p>
    <w:p w14:paraId="56550343" w14:textId="3134D64D"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Quarto:</w:t>
      </w:r>
      <w:r w:rsidRPr="006160BD">
        <w:rPr>
          <w:rFonts w:ascii="Times New Roman" w:hAnsi="Times New Roman" w:cs="Times New Roman"/>
          <w:i w:val="0"/>
          <w:iCs w:val="0"/>
          <w:color w:val="000000" w:themeColor="text1"/>
          <w:sz w:val="24"/>
          <w:szCs w:val="24"/>
        </w:rPr>
        <w:t xml:space="preserve"> No caso de o contratado optar pela modalidade seguro-garantia, deverá apresentá-lo no prazo máximo de 1 (um) mês, contado da data de homologação da licitação e anterior à assinatura do contrato.</w:t>
      </w:r>
    </w:p>
    <w:p w14:paraId="166B0B71" w14:textId="5243B388"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Quinto:</w:t>
      </w:r>
      <w:r w:rsidRPr="006160BD">
        <w:rPr>
          <w:rFonts w:ascii="Times New Roman" w:hAnsi="Times New Roman" w:cs="Times New Roman"/>
          <w:i w:val="0"/>
          <w:iCs w:val="0"/>
          <w:color w:val="000000" w:themeColor="text1"/>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23A2A952" w14:textId="238A9EF0"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Sexto:</w:t>
      </w:r>
      <w:r w:rsidRPr="006160BD">
        <w:rPr>
          <w:rFonts w:ascii="Times New Roman" w:hAnsi="Times New Roman" w:cs="Times New Roman"/>
          <w:i w:val="0"/>
          <w:iCs w:val="0"/>
          <w:color w:val="000000" w:themeColor="text1"/>
          <w:sz w:val="24"/>
          <w:szCs w:val="24"/>
        </w:rPr>
        <w:t xml:space="preserve"> Se ocorrer majoração do valor contratual,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32467C44" w14:textId="741B3CAC"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Sétimo:</w:t>
      </w:r>
      <w:r w:rsidRPr="006160BD">
        <w:rPr>
          <w:rFonts w:ascii="Times New Roman" w:hAnsi="Times New Roman" w:cs="Times New Roman"/>
          <w:i w:val="0"/>
          <w:iCs w:val="0"/>
          <w:color w:val="000000" w:themeColor="text1"/>
          <w:sz w:val="24"/>
          <w:szCs w:val="24"/>
        </w:rPr>
        <w:t xml:space="preserve"> A devolução da garantia de execução e da garantia adicional, quando for o caso, ou o valor que dela restar, dar-se-á mediante a apresentação de:</w:t>
      </w:r>
    </w:p>
    <w:p w14:paraId="551A0F7F" w14:textId="77777777"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i w:val="0"/>
          <w:iCs w:val="0"/>
          <w:color w:val="000000" w:themeColor="text1"/>
          <w:sz w:val="24"/>
          <w:szCs w:val="24"/>
        </w:rPr>
        <w:t>a) aceitação pelo CONTRATANTE do objeto contratado e o termo de recebimento definitivo;</w:t>
      </w:r>
    </w:p>
    <w:p w14:paraId="63D17053" w14:textId="77777777"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i w:val="0"/>
          <w:iCs w:val="0"/>
          <w:color w:val="000000" w:themeColor="text1"/>
          <w:sz w:val="24"/>
          <w:szCs w:val="24"/>
        </w:rPr>
        <w:t>b) certidão negativa de débitos, expedida pela Receita Federal, referente ao objeto contratado concluído;</w:t>
      </w:r>
    </w:p>
    <w:p w14:paraId="74CEFD49" w14:textId="77777777" w:rsidR="00DE5A60"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i w:val="0"/>
          <w:iCs w:val="0"/>
          <w:color w:val="000000" w:themeColor="text1"/>
          <w:sz w:val="24"/>
          <w:szCs w:val="24"/>
        </w:rPr>
        <w:t xml:space="preserve">c) comprovantes, nos casos previstos, de ligações definitivas de água e/ou energia elétrica. </w:t>
      </w:r>
    </w:p>
    <w:p w14:paraId="31572524" w14:textId="065C31B3" w:rsidR="000B3559" w:rsidRPr="006160BD" w:rsidRDefault="00DE5A60"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6160BD">
        <w:rPr>
          <w:rFonts w:ascii="Times New Roman" w:hAnsi="Times New Roman" w:cs="Times New Roman"/>
          <w:b/>
          <w:bCs/>
          <w:i w:val="0"/>
          <w:iCs w:val="0"/>
          <w:color w:val="000000" w:themeColor="text1"/>
          <w:sz w:val="24"/>
          <w:szCs w:val="24"/>
        </w:rPr>
        <w:t>Parágrafo Oitavo:</w:t>
      </w:r>
      <w:r w:rsidRPr="006160BD">
        <w:rPr>
          <w:rFonts w:ascii="Times New Roman" w:hAnsi="Times New Roman" w:cs="Times New Roman"/>
          <w:i w:val="0"/>
          <w:iCs w:val="0"/>
          <w:color w:val="000000" w:themeColor="text1"/>
          <w:sz w:val="24"/>
          <w:szCs w:val="24"/>
        </w:rPr>
        <w:t xml:space="preserve"> Nos casos previstos de Extinção do Contrato por culpa da CONTRATADA, a garantia de execução e a garantia adicional, se houver, não serão devolvidas, sendo, então, apropriadas pelo CONTRATANTE a título de indenização/multa.</w:t>
      </w:r>
    </w:p>
    <w:p w14:paraId="6D2276CD" w14:textId="02F1724B" w:rsidR="00CB123C" w:rsidRPr="006160BD" w:rsidRDefault="00CB123C" w:rsidP="00F434EF">
      <w:pPr>
        <w:pStyle w:val="Nivel01"/>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CLÁUSULA DÉCIMA </w:t>
      </w:r>
      <w:r w:rsidR="00541133" w:rsidRPr="006160BD">
        <w:rPr>
          <w:rFonts w:ascii="Times New Roman" w:hAnsi="Times New Roman" w:cs="Times New Roman"/>
          <w:color w:val="000000" w:themeColor="text1"/>
          <w:sz w:val="24"/>
          <w:szCs w:val="24"/>
        </w:rPr>
        <w:t>QUARTA</w:t>
      </w:r>
      <w:r w:rsidRPr="006160BD">
        <w:rPr>
          <w:rFonts w:ascii="Times New Roman" w:hAnsi="Times New Roman" w:cs="Times New Roman"/>
          <w:color w:val="000000" w:themeColor="text1"/>
          <w:sz w:val="24"/>
          <w:szCs w:val="24"/>
        </w:rPr>
        <w:t xml:space="preserve"> – DO SEGURO</w:t>
      </w:r>
    </w:p>
    <w:p w14:paraId="530EC148" w14:textId="28CAD2AE" w:rsidR="00CB123C" w:rsidRPr="006160BD" w:rsidRDefault="00CB123C" w:rsidP="00F434EF">
      <w:pPr>
        <w:spacing w:before="240" w:after="240" w:line="360" w:lineRule="auto"/>
        <w:jc w:val="both"/>
        <w:rPr>
          <w:b/>
          <w:color w:val="000000" w:themeColor="text1"/>
        </w:rPr>
      </w:pPr>
      <w:r w:rsidRPr="006160BD">
        <w:rPr>
          <w:b/>
          <w:color w:val="000000" w:themeColor="text1"/>
        </w:rPr>
        <w:t xml:space="preserve">Parágrafo Primeiro: </w:t>
      </w:r>
      <w:r w:rsidRPr="006160BD">
        <w:rPr>
          <w:bCs/>
          <w:color w:val="000000" w:themeColor="text1"/>
        </w:rPr>
        <w:t xml:space="preserve">A contratada deverá apresentar no prazo de 05 (cinco) dias corridos, após o ato da assinatura do Contrato, apólices de seguros de Riscos de Engenharia e de Responsabilidade Civil Geral abrangendo perdas e danos materiais causados à Obra, bem como danos pessoais e/ou materiais causados à Administração Pública e/ou a terceiros, decorrentes da sua execução, inclusive da </w:t>
      </w:r>
      <w:r w:rsidRPr="006160BD">
        <w:rPr>
          <w:bCs/>
          <w:color w:val="000000" w:themeColor="text1"/>
        </w:rPr>
        <w:lastRenderedPageBreak/>
        <w:t>utilização de veículos e equipamentos de propriedade ou alocados pela Licitante adjudicatária quando em trânsito na área de obras.</w:t>
      </w:r>
    </w:p>
    <w:p w14:paraId="6CB6605D" w14:textId="0EA4251B" w:rsidR="00CB123C" w:rsidRPr="006160BD" w:rsidRDefault="00CB123C" w:rsidP="00F434EF">
      <w:pPr>
        <w:spacing w:before="240" w:after="240" w:line="360" w:lineRule="auto"/>
        <w:jc w:val="both"/>
        <w:rPr>
          <w:color w:val="000000" w:themeColor="text1"/>
        </w:rPr>
      </w:pPr>
      <w:r w:rsidRPr="006160BD">
        <w:rPr>
          <w:b/>
          <w:color w:val="000000" w:themeColor="text1"/>
        </w:rPr>
        <w:t xml:space="preserve">Parágrafo Segundo: </w:t>
      </w:r>
      <w:r w:rsidRPr="006160BD">
        <w:rPr>
          <w:color w:val="000000" w:themeColor="text1"/>
        </w:rPr>
        <w:t>A importância segurada do seguro de Riscos de Engenharia deverá ser corrigida a cada 12 (doze) meses, em conformidade com as etapas de desenvolvimento da Obra previstas no Cronograma Físico-financeiro.</w:t>
      </w:r>
    </w:p>
    <w:p w14:paraId="2F1127AE" w14:textId="0F344053" w:rsidR="00CB123C" w:rsidRPr="006160BD" w:rsidRDefault="00CB123C" w:rsidP="00F434EF">
      <w:pPr>
        <w:spacing w:before="240" w:after="240" w:line="360" w:lineRule="auto"/>
        <w:rPr>
          <w:color w:val="000000" w:themeColor="text1"/>
        </w:rPr>
      </w:pPr>
      <w:r w:rsidRPr="006160BD">
        <w:rPr>
          <w:b/>
          <w:color w:val="000000" w:themeColor="text1"/>
        </w:rPr>
        <w:t xml:space="preserve">Parágrafo Terceiro: </w:t>
      </w:r>
      <w:r w:rsidRPr="006160BD">
        <w:rPr>
          <w:color w:val="000000" w:themeColor="text1"/>
        </w:rPr>
        <w:t>A importância segurada do seguro de Responsabilidade Civil Geral deverá corresponder, no mínimo, ao valor global da Obra.</w:t>
      </w:r>
    </w:p>
    <w:p w14:paraId="7738B6BC" w14:textId="46B95D41" w:rsidR="00A21507" w:rsidRPr="006160BD" w:rsidRDefault="00A21507" w:rsidP="00F434EF">
      <w:pPr>
        <w:pStyle w:val="Nivel01"/>
        <w:numPr>
          <w:ilvl w:val="0"/>
          <w:numId w:val="0"/>
        </w:numPr>
        <w:spacing w:line="360" w:lineRule="auto"/>
        <w:rPr>
          <w:rFonts w:ascii="Times New Roman" w:hAnsi="Times New Roman" w:cs="Times New Roman"/>
          <w:i/>
          <w:iCs/>
          <w:color w:val="000000" w:themeColor="text1"/>
          <w:sz w:val="24"/>
          <w:szCs w:val="24"/>
        </w:rPr>
      </w:pPr>
      <w:r w:rsidRPr="006160BD">
        <w:rPr>
          <w:rFonts w:ascii="Times New Roman" w:hAnsi="Times New Roman" w:cs="Times New Roman"/>
          <w:color w:val="000000" w:themeColor="text1"/>
          <w:sz w:val="24"/>
          <w:szCs w:val="24"/>
        </w:rPr>
        <w:t xml:space="preserve">CLÁUSULA DÉCIMA </w:t>
      </w:r>
      <w:r w:rsidR="00541133" w:rsidRPr="006160BD">
        <w:rPr>
          <w:rFonts w:ascii="Times New Roman" w:hAnsi="Times New Roman" w:cs="Times New Roman"/>
          <w:color w:val="000000" w:themeColor="text1"/>
          <w:sz w:val="24"/>
          <w:szCs w:val="24"/>
        </w:rPr>
        <w:t>QUINTA</w:t>
      </w:r>
      <w:r w:rsidRPr="006160BD">
        <w:rPr>
          <w:rFonts w:ascii="Times New Roman" w:hAnsi="Times New Roman" w:cs="Times New Roman"/>
          <w:color w:val="000000" w:themeColor="text1"/>
          <w:sz w:val="24"/>
          <w:szCs w:val="24"/>
        </w:rPr>
        <w:t xml:space="preserve"> – INFRAÇÕES E SANÇÕES ADMINISTRATIVAS (art. 92, XIV)</w:t>
      </w:r>
    </w:p>
    <w:p w14:paraId="55C73046" w14:textId="77777777" w:rsidR="00A21507" w:rsidRPr="006160BD" w:rsidRDefault="00DD2DDA"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Primeiro: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Comete infração administrativa, nos termos da Lei nº 14.133, de 2021, o contratado que:</w:t>
      </w:r>
    </w:p>
    <w:p w14:paraId="5593CF83" w14:textId="77777777" w:rsidR="00A21507" w:rsidRPr="006160BD" w:rsidRDefault="00A21507" w:rsidP="00F434EF">
      <w:pPr>
        <w:numPr>
          <w:ilvl w:val="2"/>
          <w:numId w:val="22"/>
        </w:numPr>
        <w:suppressAutoHyphens/>
        <w:spacing w:line="360" w:lineRule="auto"/>
        <w:ind w:left="0" w:firstLine="0"/>
        <w:jc w:val="both"/>
        <w:rPr>
          <w:color w:val="000000" w:themeColor="text1"/>
        </w:rPr>
      </w:pPr>
      <w:r w:rsidRPr="006160BD">
        <w:rPr>
          <w:color w:val="000000" w:themeColor="text1"/>
        </w:rPr>
        <w:t>der causa à inexecução parcial do contrato;</w:t>
      </w:r>
    </w:p>
    <w:p w14:paraId="228CA584" w14:textId="77777777" w:rsidR="00A21507" w:rsidRPr="006160BD" w:rsidRDefault="00A21507" w:rsidP="00F434EF">
      <w:pPr>
        <w:numPr>
          <w:ilvl w:val="2"/>
          <w:numId w:val="22"/>
        </w:numPr>
        <w:suppressAutoHyphens/>
        <w:spacing w:line="360" w:lineRule="auto"/>
        <w:ind w:left="0" w:firstLine="0"/>
        <w:jc w:val="both"/>
        <w:rPr>
          <w:color w:val="000000" w:themeColor="text1"/>
        </w:rPr>
      </w:pPr>
      <w:r w:rsidRPr="006160BD">
        <w:rPr>
          <w:color w:val="000000" w:themeColor="text1"/>
        </w:rPr>
        <w:t>der causa à inexecução parcial do contrato que cause grave dano à Administração ou ao funcionamento dos serviços públicos ou ao interesse coletivo;</w:t>
      </w:r>
    </w:p>
    <w:p w14:paraId="08B67307" w14:textId="77777777" w:rsidR="00A21507" w:rsidRPr="006160BD" w:rsidRDefault="00A21507" w:rsidP="00F434EF">
      <w:pPr>
        <w:numPr>
          <w:ilvl w:val="2"/>
          <w:numId w:val="22"/>
        </w:numPr>
        <w:suppressAutoHyphens/>
        <w:spacing w:line="360" w:lineRule="auto"/>
        <w:ind w:left="0" w:firstLine="0"/>
        <w:jc w:val="both"/>
        <w:rPr>
          <w:color w:val="000000" w:themeColor="text1"/>
        </w:rPr>
      </w:pPr>
      <w:r w:rsidRPr="006160BD">
        <w:rPr>
          <w:color w:val="000000" w:themeColor="text1"/>
        </w:rPr>
        <w:t>der causa à inexecução total do contrato;</w:t>
      </w:r>
    </w:p>
    <w:p w14:paraId="5A677E40" w14:textId="77777777" w:rsidR="00A21507" w:rsidRPr="006160BD" w:rsidRDefault="00A21507" w:rsidP="00F434EF">
      <w:pPr>
        <w:numPr>
          <w:ilvl w:val="2"/>
          <w:numId w:val="22"/>
        </w:numPr>
        <w:suppressAutoHyphens/>
        <w:spacing w:line="360" w:lineRule="auto"/>
        <w:ind w:left="0" w:firstLine="0"/>
        <w:jc w:val="both"/>
        <w:rPr>
          <w:color w:val="000000" w:themeColor="text1"/>
        </w:rPr>
      </w:pPr>
      <w:r w:rsidRPr="006160BD">
        <w:rPr>
          <w:color w:val="000000" w:themeColor="text1"/>
        </w:rPr>
        <w:t>ensejar o retardamento da execução ou da entrega do objeto da contratação sem motivo justificado;</w:t>
      </w:r>
    </w:p>
    <w:p w14:paraId="4F634B9E" w14:textId="77777777" w:rsidR="00A21507" w:rsidRPr="006160BD" w:rsidRDefault="00A21507" w:rsidP="00F434EF">
      <w:pPr>
        <w:numPr>
          <w:ilvl w:val="2"/>
          <w:numId w:val="22"/>
        </w:numPr>
        <w:suppressAutoHyphens/>
        <w:spacing w:line="360" w:lineRule="auto"/>
        <w:ind w:left="0" w:firstLine="0"/>
        <w:jc w:val="both"/>
        <w:rPr>
          <w:color w:val="000000" w:themeColor="text1"/>
        </w:rPr>
      </w:pPr>
      <w:r w:rsidRPr="006160BD">
        <w:rPr>
          <w:color w:val="000000" w:themeColor="text1"/>
        </w:rPr>
        <w:t>apresentar documentação falsa ou prestar declaração falsa durante a execução do contrato;</w:t>
      </w:r>
    </w:p>
    <w:p w14:paraId="2F58DB98" w14:textId="77777777" w:rsidR="00A21507" w:rsidRPr="006160BD" w:rsidRDefault="00A21507" w:rsidP="00F434EF">
      <w:pPr>
        <w:numPr>
          <w:ilvl w:val="2"/>
          <w:numId w:val="22"/>
        </w:numPr>
        <w:suppressAutoHyphens/>
        <w:spacing w:line="360" w:lineRule="auto"/>
        <w:ind w:left="0" w:firstLine="0"/>
        <w:jc w:val="both"/>
        <w:rPr>
          <w:color w:val="000000" w:themeColor="text1"/>
        </w:rPr>
      </w:pPr>
      <w:r w:rsidRPr="006160BD">
        <w:rPr>
          <w:color w:val="000000" w:themeColor="text1"/>
        </w:rPr>
        <w:t>praticar ato fraudulento na execução do contrato;</w:t>
      </w:r>
    </w:p>
    <w:p w14:paraId="7EED1EF8" w14:textId="77777777" w:rsidR="00A21507" w:rsidRPr="006160BD" w:rsidRDefault="00A21507" w:rsidP="00F434EF">
      <w:pPr>
        <w:numPr>
          <w:ilvl w:val="2"/>
          <w:numId w:val="22"/>
        </w:numPr>
        <w:suppressAutoHyphens/>
        <w:spacing w:line="360" w:lineRule="auto"/>
        <w:ind w:left="0" w:firstLine="0"/>
        <w:jc w:val="both"/>
        <w:rPr>
          <w:color w:val="000000" w:themeColor="text1"/>
        </w:rPr>
      </w:pPr>
      <w:r w:rsidRPr="006160BD">
        <w:rPr>
          <w:color w:val="000000" w:themeColor="text1"/>
        </w:rPr>
        <w:t>comportar-se de modo inidôneo ou cometer fraude de qualquer natureza;</w:t>
      </w:r>
    </w:p>
    <w:p w14:paraId="69CA1E9B" w14:textId="77777777" w:rsidR="00A21507" w:rsidRPr="006160BD" w:rsidRDefault="00A21507" w:rsidP="00F434EF">
      <w:pPr>
        <w:numPr>
          <w:ilvl w:val="2"/>
          <w:numId w:val="22"/>
        </w:numPr>
        <w:suppressAutoHyphens/>
        <w:spacing w:line="360" w:lineRule="auto"/>
        <w:ind w:left="0" w:firstLine="0"/>
        <w:jc w:val="both"/>
        <w:rPr>
          <w:color w:val="000000" w:themeColor="text1"/>
        </w:rPr>
      </w:pPr>
      <w:r w:rsidRPr="006160BD">
        <w:rPr>
          <w:color w:val="000000" w:themeColor="text1"/>
        </w:rPr>
        <w:t>praticar ato lesivo previsto no art. 5º da Lei nº 12.846, de 1º de agosto de 2013.</w:t>
      </w:r>
    </w:p>
    <w:p w14:paraId="0A050CBC" w14:textId="77777777" w:rsidR="00A21507" w:rsidRPr="006160BD" w:rsidRDefault="00DD2DDA"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Segundo: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Serão aplicadas ao contratado que incorrer nas infrações acima descritas as seguintes sanções:</w:t>
      </w:r>
    </w:p>
    <w:p w14:paraId="7EC63566" w14:textId="77777777" w:rsidR="00A21507" w:rsidRPr="006160BD" w:rsidRDefault="00A21507" w:rsidP="00F434EF">
      <w:pPr>
        <w:pStyle w:val="PargrafodaLista"/>
        <w:numPr>
          <w:ilvl w:val="0"/>
          <w:numId w:val="28"/>
        </w:numPr>
        <w:suppressAutoHyphens/>
        <w:spacing w:before="120" w:after="120" w:line="360" w:lineRule="auto"/>
        <w:ind w:left="567" w:hanging="425"/>
        <w:jc w:val="both"/>
        <w:rPr>
          <w:color w:val="000000" w:themeColor="text1"/>
        </w:rPr>
      </w:pPr>
      <w:r w:rsidRPr="006160BD">
        <w:rPr>
          <w:b/>
          <w:bCs/>
          <w:color w:val="000000" w:themeColor="text1"/>
        </w:rPr>
        <w:t>Advertência</w:t>
      </w:r>
      <w:r w:rsidRPr="006160BD">
        <w:rPr>
          <w:color w:val="000000" w:themeColor="text1"/>
        </w:rPr>
        <w:t xml:space="preserve">, quando o contratado der causa à inexecução parcial do contrato, sempre que não se justificar a imposição de penalidade mais grave (art. 156, §2º, da </w:t>
      </w:r>
      <w:bookmarkStart w:id="10" w:name="_Hlk114504069"/>
      <w:r w:rsidRPr="006160BD">
        <w:rPr>
          <w:color w:val="000000" w:themeColor="text1"/>
        </w:rPr>
        <w:t>Lei nº 14.133, de 2021</w:t>
      </w:r>
      <w:bookmarkEnd w:id="10"/>
      <w:r w:rsidRPr="006160BD">
        <w:rPr>
          <w:color w:val="000000" w:themeColor="text1"/>
        </w:rPr>
        <w:t>);</w:t>
      </w:r>
    </w:p>
    <w:p w14:paraId="14FB9799" w14:textId="77777777" w:rsidR="00A21507" w:rsidRPr="006160BD" w:rsidRDefault="00A21507" w:rsidP="00F434EF">
      <w:pPr>
        <w:pStyle w:val="PargrafodaLista"/>
        <w:numPr>
          <w:ilvl w:val="0"/>
          <w:numId w:val="28"/>
        </w:numPr>
        <w:suppressAutoHyphens/>
        <w:spacing w:before="120" w:after="120" w:line="360" w:lineRule="auto"/>
        <w:ind w:left="567" w:hanging="425"/>
        <w:jc w:val="both"/>
        <w:rPr>
          <w:color w:val="000000" w:themeColor="text1"/>
        </w:rPr>
      </w:pPr>
      <w:r w:rsidRPr="006160BD">
        <w:rPr>
          <w:b/>
          <w:bCs/>
          <w:color w:val="000000" w:themeColor="text1"/>
        </w:rPr>
        <w:t>Impedimento de licitar e contratar</w:t>
      </w:r>
      <w:r w:rsidRPr="006160BD">
        <w:rPr>
          <w:color w:val="000000" w:themeColor="text1"/>
        </w:rPr>
        <w:t>, quando praticadas as condutas descritas nas alíneas “b”, “c” e “d” do subitem acima deste Contrato, sempre que não se justificar a imposição de penalidade mais grave (art. 156, § 4º, da Lei nº 14.133, de 2021);</w:t>
      </w:r>
    </w:p>
    <w:p w14:paraId="12F380B5" w14:textId="77777777" w:rsidR="00A21507" w:rsidRPr="006160BD" w:rsidRDefault="00A21507" w:rsidP="00F434EF">
      <w:pPr>
        <w:pStyle w:val="PargrafodaLista"/>
        <w:numPr>
          <w:ilvl w:val="0"/>
          <w:numId w:val="28"/>
        </w:numPr>
        <w:suppressAutoHyphens/>
        <w:spacing w:before="120" w:after="120" w:line="360" w:lineRule="auto"/>
        <w:ind w:left="567" w:hanging="425"/>
        <w:jc w:val="both"/>
        <w:rPr>
          <w:color w:val="000000" w:themeColor="text1"/>
        </w:rPr>
      </w:pPr>
      <w:r w:rsidRPr="006160BD">
        <w:rPr>
          <w:b/>
          <w:bCs/>
          <w:color w:val="000000" w:themeColor="text1"/>
        </w:rPr>
        <w:lastRenderedPageBreak/>
        <w:t>Declaração de inidoneidade para licitar e contratar</w:t>
      </w:r>
      <w:r w:rsidRPr="006160BD">
        <w:rPr>
          <w:color w:val="000000" w:themeColor="text1"/>
        </w:rPr>
        <w:t>, quando praticadas as condutas descritas nas alíneas “e”, “f”, “g” e “h” do subitem acima deste Contrato, bem como nas alíneas “b”, “c” e “d”, que justifiquem a imposição de penalidade mais grave (art. 156, §5º, da Lei nº 14.133, de 2021).</w:t>
      </w:r>
    </w:p>
    <w:p w14:paraId="229D551B" w14:textId="77777777" w:rsidR="00A21507" w:rsidRPr="006160BD" w:rsidRDefault="00A21507" w:rsidP="00F434EF">
      <w:pPr>
        <w:pStyle w:val="PargrafodaLista"/>
        <w:numPr>
          <w:ilvl w:val="0"/>
          <w:numId w:val="28"/>
        </w:numPr>
        <w:suppressAutoHyphens/>
        <w:spacing w:before="120" w:after="120" w:line="360" w:lineRule="auto"/>
        <w:ind w:left="567" w:hanging="425"/>
        <w:jc w:val="both"/>
        <w:rPr>
          <w:color w:val="000000" w:themeColor="text1"/>
        </w:rPr>
      </w:pPr>
      <w:r w:rsidRPr="006160BD">
        <w:rPr>
          <w:b/>
          <w:bCs/>
          <w:color w:val="000000" w:themeColor="text1"/>
        </w:rPr>
        <w:t>Multa:</w:t>
      </w:r>
    </w:p>
    <w:p w14:paraId="08D6ACE0" w14:textId="77777777" w:rsidR="003F7534" w:rsidRPr="006160BD" w:rsidRDefault="003F7534" w:rsidP="00F434EF">
      <w:pPr>
        <w:pStyle w:val="Nivel2"/>
        <w:numPr>
          <w:ilvl w:val="1"/>
          <w:numId w:val="43"/>
        </w:numPr>
        <w:spacing w:line="360" w:lineRule="auto"/>
        <w:ind w:left="0" w:firstLine="0"/>
        <w:rPr>
          <w:rFonts w:ascii="Times New Roman" w:eastAsia="Times New Roman" w:hAnsi="Times New Roman" w:cs="Times New Roman"/>
          <w:color w:val="000000" w:themeColor="text1"/>
          <w:sz w:val="24"/>
          <w:szCs w:val="24"/>
        </w:rPr>
      </w:pPr>
      <w:r w:rsidRPr="006160BD">
        <w:rPr>
          <w:rFonts w:ascii="Times New Roman" w:eastAsia="Times New Roman" w:hAnsi="Times New Roman" w:cs="Times New Roman"/>
          <w:color w:val="000000" w:themeColor="text1"/>
          <w:sz w:val="24"/>
          <w:szCs w:val="24"/>
        </w:rPr>
        <w:t>Moratória de 0,1% (um décimo por cento) por dia de atraso injustificado no início da prestação de serviço sobre o valor da parcela inadimplida, até o limite de 25 (vinte e cinco) dias;</w:t>
      </w:r>
    </w:p>
    <w:p w14:paraId="2EB2CC77" w14:textId="77777777" w:rsidR="003F7534" w:rsidRPr="006160BD" w:rsidRDefault="003F7534" w:rsidP="00F434EF">
      <w:pPr>
        <w:pStyle w:val="Nivel2"/>
        <w:numPr>
          <w:ilvl w:val="1"/>
          <w:numId w:val="43"/>
        </w:numPr>
        <w:spacing w:line="360" w:lineRule="auto"/>
        <w:ind w:left="0" w:firstLine="0"/>
        <w:rPr>
          <w:rFonts w:ascii="Times New Roman" w:eastAsia="Times New Roman" w:hAnsi="Times New Roman" w:cs="Times New Roman"/>
          <w:color w:val="000000" w:themeColor="text1"/>
          <w:sz w:val="24"/>
          <w:szCs w:val="24"/>
        </w:rPr>
      </w:pPr>
      <w:r w:rsidRPr="006160BD">
        <w:rPr>
          <w:rFonts w:ascii="Times New Roman" w:eastAsia="Times New Roman" w:hAnsi="Times New Roman" w:cs="Times New Roman"/>
          <w:color w:val="000000" w:themeColor="text1"/>
          <w:sz w:val="24"/>
          <w:szCs w:val="24"/>
        </w:rPr>
        <w:t>Moratória de 0,07% (sete centésimos por cento) por dia de atraso injustificado sobre o valor total do contrato, até o máximo de 2 % (dois por cento), pela inobservância do prazo fixado para apresentação, suplementação ou reposição da garantia.</w:t>
      </w:r>
    </w:p>
    <w:p w14:paraId="1C5AC8D3" w14:textId="77777777" w:rsidR="003F7534" w:rsidRPr="006160BD" w:rsidRDefault="003F7534" w:rsidP="00F434EF">
      <w:pPr>
        <w:pStyle w:val="Nivel2"/>
        <w:numPr>
          <w:ilvl w:val="1"/>
          <w:numId w:val="43"/>
        </w:numPr>
        <w:spacing w:line="360" w:lineRule="auto"/>
        <w:ind w:left="0" w:firstLine="0"/>
        <w:rPr>
          <w:rFonts w:ascii="Times New Roman" w:eastAsia="Times New Roman" w:hAnsi="Times New Roman" w:cs="Times New Roman"/>
          <w:color w:val="000000" w:themeColor="text1"/>
          <w:sz w:val="24"/>
          <w:szCs w:val="24"/>
        </w:rPr>
      </w:pPr>
      <w:r w:rsidRPr="006160BD">
        <w:rPr>
          <w:rFonts w:ascii="Times New Roman" w:eastAsia="Times New Roman" w:hAnsi="Times New Roman" w:cs="Times New Roman"/>
          <w:color w:val="000000" w:themeColor="text1"/>
          <w:sz w:val="24"/>
          <w:szCs w:val="24"/>
        </w:rPr>
        <w:t xml:space="preserve">O atraso superior a 25 (vinte e cinco) dias autoriza a Administração a promover a extinção do contrato por descumprimento ou cumprimento irregular de suas cláusulas, conforme dispõe o inciso I do art. 137 da Lei n. 14.133, de 2021. </w:t>
      </w:r>
    </w:p>
    <w:p w14:paraId="61D70717" w14:textId="77777777" w:rsidR="003F7534" w:rsidRPr="006160BD" w:rsidRDefault="003F7534" w:rsidP="00F434EF">
      <w:pPr>
        <w:pStyle w:val="Nivel2"/>
        <w:numPr>
          <w:ilvl w:val="1"/>
          <w:numId w:val="43"/>
        </w:numPr>
        <w:spacing w:line="360" w:lineRule="auto"/>
        <w:ind w:left="0" w:firstLine="0"/>
        <w:rPr>
          <w:rFonts w:ascii="Times New Roman" w:eastAsia="Times New Roman" w:hAnsi="Times New Roman" w:cs="Times New Roman"/>
          <w:color w:val="000000" w:themeColor="text1"/>
          <w:sz w:val="24"/>
          <w:szCs w:val="24"/>
        </w:rPr>
      </w:pPr>
      <w:r w:rsidRPr="006160BD">
        <w:rPr>
          <w:rFonts w:ascii="Times New Roman" w:eastAsia="Times New Roman" w:hAnsi="Times New Roman" w:cs="Times New Roman"/>
          <w:color w:val="000000" w:themeColor="text1"/>
          <w:sz w:val="24"/>
          <w:szCs w:val="24"/>
        </w:rPr>
        <w:t>Compensatória, para as infrações descritas nas alíneas “e” a “h” no parágrafo primeiro de 15% do valor do Contrato.</w:t>
      </w:r>
    </w:p>
    <w:p w14:paraId="463131E5" w14:textId="4616ED01" w:rsidR="00A24D8A" w:rsidRPr="006160BD" w:rsidRDefault="00A24D8A" w:rsidP="00F434EF">
      <w:pPr>
        <w:pStyle w:val="Nivel2"/>
        <w:numPr>
          <w:ilvl w:val="1"/>
          <w:numId w:val="43"/>
        </w:numPr>
        <w:spacing w:line="360" w:lineRule="auto"/>
        <w:ind w:left="0" w:firstLine="0"/>
        <w:rPr>
          <w:rFonts w:ascii="Times New Roman" w:eastAsia="Times New Roman" w:hAnsi="Times New Roman" w:cs="Times New Roman"/>
          <w:color w:val="000000" w:themeColor="text1"/>
          <w:sz w:val="24"/>
          <w:szCs w:val="24"/>
        </w:rPr>
      </w:pPr>
      <w:r w:rsidRPr="006160BD">
        <w:rPr>
          <w:rFonts w:ascii="Times New Roman" w:eastAsia="Times New Roman" w:hAnsi="Times New Roman" w:cs="Times New Roman"/>
          <w:color w:val="000000" w:themeColor="text1"/>
          <w:sz w:val="24"/>
          <w:szCs w:val="24"/>
        </w:rPr>
        <w:t>Compensatória, para a inexecução total da ata prevista na alínea “c” no parágrafo primeiro, de 30% do valor do contrato.</w:t>
      </w:r>
    </w:p>
    <w:p w14:paraId="685408F6" w14:textId="2CD38722" w:rsidR="00A24D8A" w:rsidRPr="006160BD" w:rsidRDefault="00A24D8A" w:rsidP="00F434EF">
      <w:pPr>
        <w:pStyle w:val="Nivel2"/>
        <w:numPr>
          <w:ilvl w:val="1"/>
          <w:numId w:val="43"/>
        </w:numPr>
        <w:spacing w:line="360" w:lineRule="auto"/>
        <w:ind w:left="0" w:firstLine="0"/>
        <w:rPr>
          <w:rFonts w:ascii="Times New Roman" w:eastAsia="Times New Roman" w:hAnsi="Times New Roman" w:cs="Times New Roman"/>
          <w:color w:val="000000" w:themeColor="text1"/>
          <w:sz w:val="24"/>
          <w:szCs w:val="24"/>
        </w:rPr>
      </w:pPr>
      <w:r w:rsidRPr="006160BD">
        <w:rPr>
          <w:rFonts w:ascii="Times New Roman" w:eastAsia="Times New Roman" w:hAnsi="Times New Roman" w:cs="Times New Roman"/>
          <w:color w:val="000000" w:themeColor="text1"/>
          <w:sz w:val="24"/>
          <w:szCs w:val="24"/>
        </w:rPr>
        <w:t>Compensatória, para a inexecução total da ata prevista na alínea “b” no parágrafo primeiro, de 30% do valor do contrato.</w:t>
      </w:r>
    </w:p>
    <w:p w14:paraId="6C6C557F" w14:textId="77777777" w:rsidR="00A24D8A" w:rsidRPr="006160BD" w:rsidRDefault="00A24D8A" w:rsidP="00F434EF">
      <w:pPr>
        <w:pStyle w:val="Nivel2"/>
        <w:numPr>
          <w:ilvl w:val="1"/>
          <w:numId w:val="43"/>
        </w:numPr>
        <w:spacing w:line="360" w:lineRule="auto"/>
        <w:ind w:left="0" w:firstLine="0"/>
        <w:rPr>
          <w:rFonts w:ascii="Times New Roman" w:eastAsia="Times New Roman" w:hAnsi="Times New Roman" w:cs="Times New Roman"/>
          <w:color w:val="000000" w:themeColor="text1"/>
          <w:sz w:val="24"/>
          <w:szCs w:val="24"/>
        </w:rPr>
      </w:pPr>
      <w:r w:rsidRPr="006160BD">
        <w:rPr>
          <w:rFonts w:ascii="Times New Roman" w:eastAsia="Times New Roman" w:hAnsi="Times New Roman" w:cs="Times New Roman"/>
          <w:color w:val="000000" w:themeColor="text1"/>
          <w:sz w:val="24"/>
          <w:szCs w:val="24"/>
        </w:rPr>
        <w:t xml:space="preserve">Compensatória, para a inexecução total da ata prevista na alínea “d” no parágrafo primeiro, de 30% do valor do contrato. </w:t>
      </w:r>
    </w:p>
    <w:p w14:paraId="66CB5579" w14:textId="7B905DD3" w:rsidR="003F7534" w:rsidRPr="006160BD" w:rsidRDefault="003F7534" w:rsidP="00F434EF">
      <w:pPr>
        <w:pStyle w:val="Nivel2"/>
        <w:numPr>
          <w:ilvl w:val="1"/>
          <w:numId w:val="43"/>
        </w:numPr>
        <w:spacing w:line="360" w:lineRule="auto"/>
        <w:ind w:left="0" w:firstLine="0"/>
        <w:rPr>
          <w:rFonts w:ascii="Times New Roman" w:eastAsia="Times New Roman" w:hAnsi="Times New Roman" w:cs="Times New Roman"/>
          <w:color w:val="000000" w:themeColor="text1"/>
          <w:sz w:val="24"/>
          <w:szCs w:val="24"/>
        </w:rPr>
      </w:pPr>
      <w:r w:rsidRPr="006160BD">
        <w:rPr>
          <w:rFonts w:ascii="Times New Roman" w:eastAsia="Times New Roman" w:hAnsi="Times New Roman" w:cs="Times New Roman"/>
          <w:color w:val="000000" w:themeColor="text1"/>
          <w:sz w:val="24"/>
          <w:szCs w:val="24"/>
        </w:rPr>
        <w:t>Para a infração descrita na alínea “a” no parágrafo primeiro, a multa será de 0,5% a 15% do valor do Contrato.</w:t>
      </w:r>
    </w:p>
    <w:p w14:paraId="219AF85F" w14:textId="77777777" w:rsidR="00A21507" w:rsidRPr="006160BD" w:rsidRDefault="00022ABC"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Terceiro: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A aplicação das sanções previstas neste Contrato não exclui, em hipótese alguma, a obrigação de reparação integral do dano causado ao Contratante (art. 156, §9º, da Lei nº 14.133, de 2021)</w:t>
      </w:r>
    </w:p>
    <w:p w14:paraId="51372030" w14:textId="77777777" w:rsidR="00022ABC" w:rsidRPr="006160BD" w:rsidRDefault="00022ABC" w:rsidP="00F434EF">
      <w:pPr>
        <w:pStyle w:val="Nivel3"/>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Quarto: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Todas as sanções previstas neste Contrato poderão ser aplicadas cumulativamente com a multa (art. 156, §7º, da Lei nº 14.133, de 2021).</w:t>
      </w:r>
    </w:p>
    <w:p w14:paraId="4ADABCCF" w14:textId="77777777" w:rsidR="00A21507" w:rsidRPr="006160BD" w:rsidRDefault="00022ABC" w:rsidP="00F434EF">
      <w:pPr>
        <w:pStyle w:val="Nivel3"/>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lastRenderedPageBreak/>
        <w:t>Parágrafo Quinto: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Antes da aplicação da multa será facultada a defesa do interessado no prazo de 15 (quinze) dias úteis, contado da data de sua intimação (art. 157, da Lei nº 14.133, de 2021)</w:t>
      </w:r>
    </w:p>
    <w:p w14:paraId="448A3634" w14:textId="77777777" w:rsidR="00A21507" w:rsidRPr="006160BD" w:rsidRDefault="00022ABC" w:rsidP="00F434EF">
      <w:pPr>
        <w:pStyle w:val="Nivel3"/>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Sexto: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54E3D0A" w14:textId="77777777" w:rsidR="00A21507" w:rsidRPr="006160BD" w:rsidRDefault="00022ABC" w:rsidP="00F434EF">
      <w:pPr>
        <w:pStyle w:val="Nivel3"/>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Sétimo: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 xml:space="preserve">Previamente ao encaminhamento à cobrança judicial, a multa poderá ser recolhida administrativamente no prazo máximo de </w:t>
      </w:r>
      <w:r w:rsidR="003F7534" w:rsidRPr="006160BD">
        <w:rPr>
          <w:rFonts w:ascii="Times New Roman" w:hAnsi="Times New Roman" w:cs="Times New Roman"/>
          <w:color w:val="000000" w:themeColor="text1"/>
          <w:sz w:val="24"/>
          <w:szCs w:val="24"/>
        </w:rPr>
        <w:t>30</w:t>
      </w:r>
      <w:r w:rsidR="00A21507" w:rsidRPr="006160BD">
        <w:rPr>
          <w:rFonts w:ascii="Times New Roman" w:hAnsi="Times New Roman" w:cs="Times New Roman"/>
          <w:color w:val="000000" w:themeColor="text1"/>
          <w:sz w:val="24"/>
          <w:szCs w:val="24"/>
        </w:rPr>
        <w:t xml:space="preserve"> (</w:t>
      </w:r>
      <w:r w:rsidR="003F7534" w:rsidRPr="006160BD">
        <w:rPr>
          <w:rFonts w:ascii="Times New Roman" w:hAnsi="Times New Roman" w:cs="Times New Roman"/>
          <w:color w:val="000000" w:themeColor="text1"/>
          <w:sz w:val="24"/>
          <w:szCs w:val="24"/>
        </w:rPr>
        <w:t>trinta</w:t>
      </w:r>
      <w:r w:rsidR="00A21507" w:rsidRPr="006160BD">
        <w:rPr>
          <w:rFonts w:ascii="Times New Roman" w:hAnsi="Times New Roman" w:cs="Times New Roman"/>
          <w:color w:val="000000" w:themeColor="text1"/>
          <w:sz w:val="24"/>
          <w:szCs w:val="24"/>
        </w:rPr>
        <w:t>) dias, a contar da data do recebimento da comunicação enviada pela autoridade competente.</w:t>
      </w:r>
      <w:bookmarkStart w:id="11" w:name="_Hlk78351618"/>
      <w:bookmarkEnd w:id="11"/>
    </w:p>
    <w:p w14:paraId="25885B70" w14:textId="77777777" w:rsidR="00A21507" w:rsidRPr="006160BD" w:rsidRDefault="00022ABC"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Oitavo: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 xml:space="preserve">A aplicação das sanções realizar-se-á em processo administrativo que assegure o contraditório e a ampla defesa ao Contratado, observando-se o procedimento previsto no </w:t>
      </w:r>
      <w:r w:rsidR="00A21507" w:rsidRPr="006160BD">
        <w:rPr>
          <w:rFonts w:ascii="Times New Roman" w:hAnsi="Times New Roman" w:cs="Times New Roman"/>
          <w:b/>
          <w:bCs/>
          <w:color w:val="000000" w:themeColor="text1"/>
          <w:sz w:val="24"/>
          <w:szCs w:val="24"/>
        </w:rPr>
        <w:t xml:space="preserve">caput </w:t>
      </w:r>
      <w:r w:rsidR="00A21507" w:rsidRPr="006160BD">
        <w:rPr>
          <w:rFonts w:ascii="Times New Roman" w:hAnsi="Times New Roman" w:cs="Times New Roman"/>
          <w:color w:val="000000" w:themeColor="text1"/>
          <w:sz w:val="24"/>
          <w:szCs w:val="24"/>
        </w:rPr>
        <w:t>e parágrafos do art. 158 da Lei nº 14.133, de 2021, para as penalidades de impedimento de licitar e contratar e de declaração de inidoneidade para licitar ou contratar.</w:t>
      </w:r>
    </w:p>
    <w:p w14:paraId="7B289101" w14:textId="77777777" w:rsidR="00A21507" w:rsidRPr="006160BD" w:rsidRDefault="00022ABC"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Nono: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Na aplicação das sanções serão considerados (art. 156, §1º, da Lei nº 14.133, de 2021):</w:t>
      </w:r>
    </w:p>
    <w:p w14:paraId="5E4FD1D7" w14:textId="77777777" w:rsidR="00A21507" w:rsidRPr="006160BD" w:rsidRDefault="00A21507" w:rsidP="00F434EF">
      <w:pPr>
        <w:numPr>
          <w:ilvl w:val="0"/>
          <w:numId w:val="21"/>
        </w:numPr>
        <w:suppressAutoHyphens/>
        <w:spacing w:before="120" w:after="120" w:line="360" w:lineRule="auto"/>
        <w:ind w:left="0" w:firstLine="0"/>
        <w:contextualSpacing/>
        <w:jc w:val="both"/>
        <w:rPr>
          <w:color w:val="000000" w:themeColor="text1"/>
        </w:rPr>
      </w:pPr>
      <w:r w:rsidRPr="006160BD">
        <w:rPr>
          <w:color w:val="000000" w:themeColor="text1"/>
        </w:rPr>
        <w:t>a natureza e a gravidade da infração cometida;</w:t>
      </w:r>
    </w:p>
    <w:p w14:paraId="37321653" w14:textId="77777777" w:rsidR="00A21507" w:rsidRPr="006160BD" w:rsidRDefault="00A21507" w:rsidP="00F434EF">
      <w:pPr>
        <w:numPr>
          <w:ilvl w:val="0"/>
          <w:numId w:val="21"/>
        </w:numPr>
        <w:suppressAutoHyphens/>
        <w:spacing w:before="120" w:after="120" w:line="360" w:lineRule="auto"/>
        <w:ind w:left="0" w:firstLine="0"/>
        <w:contextualSpacing/>
        <w:jc w:val="both"/>
        <w:rPr>
          <w:color w:val="000000" w:themeColor="text1"/>
        </w:rPr>
      </w:pPr>
      <w:r w:rsidRPr="006160BD">
        <w:rPr>
          <w:color w:val="000000" w:themeColor="text1"/>
        </w:rPr>
        <w:t>as peculiaridades do caso concreto;</w:t>
      </w:r>
    </w:p>
    <w:p w14:paraId="178F333D" w14:textId="77777777" w:rsidR="00A21507" w:rsidRPr="006160BD" w:rsidRDefault="00A21507" w:rsidP="00F434EF">
      <w:pPr>
        <w:numPr>
          <w:ilvl w:val="0"/>
          <w:numId w:val="21"/>
        </w:numPr>
        <w:suppressAutoHyphens/>
        <w:spacing w:before="120" w:after="120" w:line="360" w:lineRule="auto"/>
        <w:ind w:left="0" w:firstLine="0"/>
        <w:contextualSpacing/>
        <w:jc w:val="both"/>
        <w:rPr>
          <w:color w:val="000000" w:themeColor="text1"/>
        </w:rPr>
      </w:pPr>
      <w:r w:rsidRPr="006160BD">
        <w:rPr>
          <w:color w:val="000000" w:themeColor="text1"/>
        </w:rPr>
        <w:t>as circunstâncias agravantes ou atenuantes;</w:t>
      </w:r>
    </w:p>
    <w:p w14:paraId="6BAD70C4" w14:textId="77777777" w:rsidR="00A21507" w:rsidRPr="006160BD" w:rsidRDefault="00A21507" w:rsidP="00F434EF">
      <w:pPr>
        <w:numPr>
          <w:ilvl w:val="0"/>
          <w:numId w:val="21"/>
        </w:numPr>
        <w:suppressAutoHyphens/>
        <w:spacing w:before="120" w:after="120" w:line="360" w:lineRule="auto"/>
        <w:ind w:left="0" w:firstLine="0"/>
        <w:contextualSpacing/>
        <w:jc w:val="both"/>
        <w:rPr>
          <w:color w:val="000000" w:themeColor="text1"/>
        </w:rPr>
      </w:pPr>
      <w:r w:rsidRPr="006160BD">
        <w:rPr>
          <w:color w:val="000000" w:themeColor="text1"/>
        </w:rPr>
        <w:t>os danos que dela provierem para o Contratante;</w:t>
      </w:r>
    </w:p>
    <w:p w14:paraId="77CC0596" w14:textId="77777777" w:rsidR="00A21507" w:rsidRPr="006160BD" w:rsidRDefault="00A21507" w:rsidP="00F434EF">
      <w:pPr>
        <w:numPr>
          <w:ilvl w:val="0"/>
          <w:numId w:val="21"/>
        </w:numPr>
        <w:suppressAutoHyphens/>
        <w:spacing w:before="120" w:after="120" w:line="360" w:lineRule="auto"/>
        <w:ind w:left="0" w:firstLine="0"/>
        <w:contextualSpacing/>
        <w:jc w:val="both"/>
        <w:rPr>
          <w:color w:val="000000" w:themeColor="text1"/>
        </w:rPr>
      </w:pPr>
      <w:r w:rsidRPr="006160BD">
        <w:rPr>
          <w:color w:val="000000" w:themeColor="text1"/>
        </w:rPr>
        <w:t>a implantação ou o aperfeiçoamento de programa de integridade, conforme normas e orientações dos órgãos de controle.</w:t>
      </w:r>
    </w:p>
    <w:p w14:paraId="68FF4B65" w14:textId="77777777" w:rsidR="00A21507" w:rsidRPr="006160BD" w:rsidRDefault="00022ABC"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Décimo: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4FC3DEE" w14:textId="77777777" w:rsidR="00A21507" w:rsidRPr="006160BD" w:rsidRDefault="00022ABC" w:rsidP="00F434EF">
      <w:pPr>
        <w:pStyle w:val="Nivel2"/>
        <w:numPr>
          <w:ilvl w:val="0"/>
          <w:numId w:val="0"/>
        </w:numPr>
        <w:spacing w:line="360" w:lineRule="auto"/>
        <w:rPr>
          <w:rFonts w:ascii="Times New Roman" w:hAnsi="Times New Roman" w:cs="Times New Roman"/>
          <w:i/>
          <w:iCs/>
          <w:color w:val="000000" w:themeColor="text1"/>
          <w:sz w:val="24"/>
          <w:szCs w:val="24"/>
        </w:rPr>
      </w:pPr>
      <w:r w:rsidRPr="006160BD">
        <w:rPr>
          <w:rFonts w:ascii="Times New Roman" w:hAnsi="Times New Roman" w:cs="Times New Roman"/>
          <w:b/>
          <w:color w:val="000000" w:themeColor="text1"/>
          <w:sz w:val="24"/>
          <w:szCs w:val="24"/>
        </w:rPr>
        <w:t>Parágrafo Décimo Primeiro: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w:t>
      </w:r>
      <w:r w:rsidR="00A21507" w:rsidRPr="006160BD">
        <w:rPr>
          <w:rFonts w:ascii="Times New Roman" w:hAnsi="Times New Roman" w:cs="Times New Roman"/>
          <w:color w:val="000000" w:themeColor="text1"/>
          <w:sz w:val="24"/>
          <w:szCs w:val="24"/>
        </w:rPr>
        <w:lastRenderedPageBreak/>
        <w:t>coligação ou controle, de fato ou de direito, com o Contratado, observados, em todos os casos, o contraditório, a ampla defesa e a obrigatoriedade de análise jurídica prévia (art. 160, da Lei nº 14.133, de 2021).</w:t>
      </w:r>
    </w:p>
    <w:p w14:paraId="7BE09DF0" w14:textId="77777777" w:rsidR="00A21507" w:rsidRPr="006160BD" w:rsidRDefault="00022ABC" w:rsidP="00F434EF">
      <w:pPr>
        <w:pStyle w:val="Nivel2"/>
        <w:numPr>
          <w:ilvl w:val="0"/>
          <w:numId w:val="0"/>
        </w:numPr>
        <w:spacing w:line="360" w:lineRule="auto"/>
        <w:rPr>
          <w:rFonts w:ascii="Times New Roman" w:hAnsi="Times New Roman" w:cs="Times New Roman"/>
          <w:i/>
          <w:iCs/>
          <w:color w:val="000000" w:themeColor="text1"/>
          <w:sz w:val="24"/>
          <w:szCs w:val="24"/>
        </w:rPr>
      </w:pPr>
      <w:r w:rsidRPr="006160BD">
        <w:rPr>
          <w:rFonts w:ascii="Times New Roman" w:hAnsi="Times New Roman" w:cs="Times New Roman"/>
          <w:b/>
          <w:color w:val="000000" w:themeColor="text1"/>
          <w:sz w:val="24"/>
          <w:szCs w:val="24"/>
        </w:rPr>
        <w:t>Parágrafo Décimo Segundo: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00A21507" w:rsidRPr="006160BD">
        <w:rPr>
          <w:rFonts w:ascii="Times New Roman" w:hAnsi="Times New Roman" w:cs="Times New Roman"/>
          <w:color w:val="000000" w:themeColor="text1"/>
          <w:sz w:val="24"/>
          <w:szCs w:val="24"/>
        </w:rPr>
        <w:t>Ceis</w:t>
      </w:r>
      <w:proofErr w:type="spellEnd"/>
      <w:r w:rsidR="00A21507" w:rsidRPr="006160BD">
        <w:rPr>
          <w:rFonts w:ascii="Times New Roman" w:hAnsi="Times New Roman" w:cs="Times New Roman"/>
          <w:color w:val="000000" w:themeColor="text1"/>
          <w:sz w:val="24"/>
          <w:szCs w:val="24"/>
        </w:rPr>
        <w:t>) e no Cadastro Nacional de Empresas Punidas (</w:t>
      </w:r>
      <w:proofErr w:type="spellStart"/>
      <w:r w:rsidR="00A21507" w:rsidRPr="006160BD">
        <w:rPr>
          <w:rFonts w:ascii="Times New Roman" w:hAnsi="Times New Roman" w:cs="Times New Roman"/>
          <w:color w:val="000000" w:themeColor="text1"/>
          <w:sz w:val="24"/>
          <w:szCs w:val="24"/>
        </w:rPr>
        <w:t>Cnep</w:t>
      </w:r>
      <w:proofErr w:type="spellEnd"/>
      <w:r w:rsidR="00A21507" w:rsidRPr="006160BD">
        <w:rPr>
          <w:rFonts w:ascii="Times New Roman" w:hAnsi="Times New Roman" w:cs="Times New Roman"/>
          <w:color w:val="000000" w:themeColor="text1"/>
          <w:sz w:val="24"/>
          <w:szCs w:val="24"/>
        </w:rPr>
        <w:t>), instituídos no âmbito do Poder Executivo Federal. (Art. 161, da Lei nº 14.133, de 2021).</w:t>
      </w:r>
    </w:p>
    <w:p w14:paraId="7317EF27" w14:textId="77777777" w:rsidR="00A21507" w:rsidRPr="006160BD" w:rsidRDefault="00022ABC" w:rsidP="00F434EF">
      <w:pPr>
        <w:pStyle w:val="Nivel2"/>
        <w:numPr>
          <w:ilvl w:val="0"/>
          <w:numId w:val="0"/>
        </w:numPr>
        <w:spacing w:line="360" w:lineRule="auto"/>
        <w:rPr>
          <w:rFonts w:ascii="Times New Roman" w:hAnsi="Times New Roman" w:cs="Times New Roman"/>
          <w:i/>
          <w:iCs/>
          <w:color w:val="000000" w:themeColor="text1"/>
          <w:sz w:val="24"/>
          <w:szCs w:val="24"/>
        </w:rPr>
      </w:pPr>
      <w:r w:rsidRPr="006160BD">
        <w:rPr>
          <w:rFonts w:ascii="Times New Roman" w:hAnsi="Times New Roman" w:cs="Times New Roman"/>
          <w:b/>
          <w:color w:val="000000" w:themeColor="text1"/>
          <w:sz w:val="24"/>
          <w:szCs w:val="24"/>
        </w:rPr>
        <w:t>Parágrafo Décimo Terceiro: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As sanções de impedimento de licitar e contratar e declaração de inidoneidade para licitar ou contratar são passíveis de reabilitação na forma do art. 163 da Lei nº 14.133/21.</w:t>
      </w:r>
    </w:p>
    <w:p w14:paraId="783EABD1" w14:textId="77777777" w:rsidR="00A21507" w:rsidRPr="006160BD" w:rsidRDefault="00022ABC"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color w:val="000000" w:themeColor="text1"/>
          <w:sz w:val="24"/>
          <w:szCs w:val="24"/>
        </w:rPr>
        <w:t>Parágrafo Décimo Quarto:</w:t>
      </w:r>
      <w:r w:rsidR="00143EB3" w:rsidRPr="006160BD">
        <w:rPr>
          <w:rFonts w:ascii="Times New Roman" w:hAnsi="Times New Roman" w:cs="Times New Roman"/>
          <w:b/>
          <w:color w:val="000000" w:themeColor="text1"/>
          <w:sz w:val="24"/>
          <w:szCs w:val="24"/>
        </w:rPr>
        <w:t xml:space="preserve"> </w:t>
      </w:r>
      <w:r w:rsidR="00A21507" w:rsidRPr="006160BD">
        <w:rPr>
          <w:rFonts w:ascii="Times New Roman" w:hAnsi="Times New Roman" w:cs="Times New Roman"/>
          <w:color w:val="000000" w:themeColor="text1"/>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17526C7C" w14:textId="36DD3680" w:rsidR="00022ABC" w:rsidRPr="006160BD" w:rsidRDefault="00022ABC" w:rsidP="00F434EF">
      <w:pPr>
        <w:keepNext/>
        <w:keepLines/>
        <w:tabs>
          <w:tab w:val="left" w:pos="567"/>
        </w:tabs>
        <w:spacing w:before="240" w:line="360" w:lineRule="auto"/>
        <w:jc w:val="both"/>
        <w:outlineLvl w:val="0"/>
        <w:rPr>
          <w:rFonts w:eastAsiaTheme="majorEastAsia"/>
          <w:b/>
          <w:bCs/>
          <w:color w:val="000000" w:themeColor="text1"/>
        </w:rPr>
      </w:pPr>
      <w:r w:rsidRPr="006160BD">
        <w:rPr>
          <w:rFonts w:eastAsiaTheme="majorEastAsia"/>
          <w:b/>
          <w:bCs/>
          <w:color w:val="000000" w:themeColor="text1"/>
        </w:rPr>
        <w:t xml:space="preserve">CLÁUSULA DÉCIMA </w:t>
      </w:r>
      <w:r w:rsidR="00541133" w:rsidRPr="006160BD">
        <w:rPr>
          <w:rFonts w:eastAsiaTheme="majorEastAsia"/>
          <w:b/>
          <w:bCs/>
          <w:color w:val="000000" w:themeColor="text1"/>
        </w:rPr>
        <w:t>SEXTA</w:t>
      </w:r>
      <w:r w:rsidRPr="006160BD">
        <w:rPr>
          <w:rFonts w:eastAsiaTheme="majorEastAsia"/>
          <w:b/>
          <w:bCs/>
          <w:color w:val="000000" w:themeColor="text1"/>
        </w:rPr>
        <w:t>– DA EXTINÇÃO CONTRATUAL (art. 92, XIX)</w:t>
      </w:r>
    </w:p>
    <w:p w14:paraId="3B00D535" w14:textId="77777777" w:rsidR="008911EE" w:rsidRPr="006160BD" w:rsidRDefault="007427B7" w:rsidP="00F434EF">
      <w:pPr>
        <w:spacing w:before="120" w:after="120" w:line="360" w:lineRule="auto"/>
        <w:jc w:val="both"/>
        <w:rPr>
          <w:bCs/>
          <w:color w:val="000000" w:themeColor="text1"/>
        </w:rPr>
      </w:pPr>
      <w:r w:rsidRPr="006160BD">
        <w:rPr>
          <w:b/>
          <w:color w:val="000000" w:themeColor="text1"/>
        </w:rPr>
        <w:t xml:space="preserve">Parágrafo </w:t>
      </w:r>
      <w:r w:rsidR="00CF2243" w:rsidRPr="006160BD">
        <w:rPr>
          <w:b/>
          <w:color w:val="000000" w:themeColor="text1"/>
        </w:rPr>
        <w:t>Primeiro</w:t>
      </w:r>
      <w:r w:rsidRPr="006160BD">
        <w:rPr>
          <w:b/>
          <w:color w:val="000000" w:themeColor="text1"/>
        </w:rPr>
        <w:t xml:space="preserve">: </w:t>
      </w:r>
      <w:r w:rsidR="008911EE" w:rsidRPr="006160BD">
        <w:rPr>
          <w:bCs/>
          <w:color w:val="000000" w:themeColor="text1"/>
        </w:rPr>
        <w:t>O presente instrumento poderá ser extinto, nos termos dos artigos 137 e seguintes da Lei 14.133/2021, mediante expressa anuência do PARANACIDADE:</w:t>
      </w:r>
    </w:p>
    <w:p w14:paraId="2A002EB8" w14:textId="1165F7A2" w:rsidR="008911EE" w:rsidRPr="006160BD" w:rsidRDefault="008911EE" w:rsidP="00F434EF">
      <w:pPr>
        <w:pStyle w:val="PargrafodaLista"/>
        <w:numPr>
          <w:ilvl w:val="0"/>
          <w:numId w:val="57"/>
        </w:numPr>
        <w:spacing w:before="120" w:after="120" w:line="360" w:lineRule="auto"/>
        <w:ind w:left="0" w:firstLine="0"/>
        <w:jc w:val="both"/>
        <w:rPr>
          <w:bCs/>
          <w:color w:val="000000" w:themeColor="text1"/>
        </w:rPr>
      </w:pPr>
      <w:r w:rsidRPr="006160BD">
        <w:rPr>
          <w:bCs/>
          <w:color w:val="000000" w:themeColor="text1"/>
        </w:rPr>
        <w:t>por ato unilateral e escrito da Administração, exceto no caso de descumprimento decorrente de sua própria conduta;</w:t>
      </w:r>
    </w:p>
    <w:p w14:paraId="640D01DD" w14:textId="2059001C" w:rsidR="008911EE" w:rsidRPr="006160BD" w:rsidRDefault="008911EE" w:rsidP="00F434EF">
      <w:pPr>
        <w:pStyle w:val="PargrafodaLista"/>
        <w:numPr>
          <w:ilvl w:val="0"/>
          <w:numId w:val="57"/>
        </w:numPr>
        <w:spacing w:before="120" w:after="120" w:line="360" w:lineRule="auto"/>
        <w:ind w:left="0" w:firstLine="0"/>
        <w:jc w:val="both"/>
        <w:rPr>
          <w:bCs/>
          <w:color w:val="000000" w:themeColor="text1"/>
        </w:rPr>
      </w:pPr>
      <w:r w:rsidRPr="006160BD">
        <w:rPr>
          <w:bCs/>
          <w:color w:val="000000" w:themeColor="text1"/>
        </w:rPr>
        <w:t>de forma consensual, por acordo entre as partes, por conciliação, por mediação ou por comitê de resolução de disputas, desde que haja interesse da Administração; ou</w:t>
      </w:r>
    </w:p>
    <w:p w14:paraId="620D5DE4" w14:textId="6CDAC8DF" w:rsidR="008911EE" w:rsidRPr="006160BD" w:rsidRDefault="008911EE" w:rsidP="00F434EF">
      <w:pPr>
        <w:pStyle w:val="PargrafodaLista"/>
        <w:numPr>
          <w:ilvl w:val="0"/>
          <w:numId w:val="57"/>
        </w:numPr>
        <w:spacing w:before="120" w:after="120" w:line="360" w:lineRule="auto"/>
        <w:ind w:left="0" w:firstLine="0"/>
        <w:jc w:val="both"/>
        <w:rPr>
          <w:bCs/>
          <w:color w:val="000000" w:themeColor="text1"/>
        </w:rPr>
      </w:pPr>
      <w:r w:rsidRPr="006160BD">
        <w:rPr>
          <w:bCs/>
          <w:color w:val="000000" w:themeColor="text1"/>
        </w:rPr>
        <w:t>por decisão arbitral, em decorrência de cláusula compromissória ou compromisso arbitral, ou por decisão judicial.</w:t>
      </w:r>
    </w:p>
    <w:p w14:paraId="35D7CF2B" w14:textId="34BA3E84" w:rsidR="008911EE" w:rsidRPr="006160BD" w:rsidRDefault="008911EE" w:rsidP="00F434EF">
      <w:pPr>
        <w:spacing w:before="120" w:after="120" w:line="360" w:lineRule="auto"/>
        <w:jc w:val="both"/>
        <w:rPr>
          <w:bCs/>
          <w:color w:val="000000" w:themeColor="text1"/>
        </w:rPr>
      </w:pPr>
      <w:r w:rsidRPr="006160BD">
        <w:rPr>
          <w:b/>
          <w:color w:val="000000" w:themeColor="text1"/>
        </w:rPr>
        <w:t xml:space="preserve">Parágrafo Segundo: </w:t>
      </w:r>
      <w:r w:rsidRPr="006160BD">
        <w:rPr>
          <w:bCs/>
          <w:color w:val="000000" w:themeColor="text1"/>
        </w:rPr>
        <w:t>A extinção unilateral do contrato implicará a apuração de perdas e danos, a perda da garantia de execução, sem embargos da aplicação das demais penalidades legais cabíveis.</w:t>
      </w:r>
    </w:p>
    <w:p w14:paraId="33336835" w14:textId="6ABDF7A9" w:rsidR="008911EE" w:rsidRPr="006160BD" w:rsidRDefault="008911EE" w:rsidP="00F434EF">
      <w:pPr>
        <w:spacing w:before="120" w:after="120" w:line="360" w:lineRule="auto"/>
        <w:jc w:val="both"/>
        <w:rPr>
          <w:bCs/>
          <w:color w:val="000000" w:themeColor="text1"/>
        </w:rPr>
      </w:pPr>
      <w:r w:rsidRPr="006160BD">
        <w:rPr>
          <w:b/>
          <w:color w:val="000000" w:themeColor="text1"/>
        </w:rPr>
        <w:t xml:space="preserve">Parágrafo Terceiro: </w:t>
      </w:r>
      <w:r w:rsidRPr="006160BD">
        <w:rPr>
          <w:bCs/>
          <w:color w:val="000000" w:themeColor="text1"/>
        </w:rPr>
        <w:t>No caso de extinção consensual, a parte que pretender extinguir o Contrato comunicará sua intenção à outra, por escrito.</w:t>
      </w:r>
    </w:p>
    <w:p w14:paraId="56318CF3" w14:textId="7C669934" w:rsidR="008911EE" w:rsidRPr="006160BD" w:rsidRDefault="008911EE" w:rsidP="00F434EF">
      <w:pPr>
        <w:spacing w:before="120" w:after="120" w:line="360" w:lineRule="auto"/>
        <w:jc w:val="both"/>
        <w:rPr>
          <w:bCs/>
          <w:color w:val="000000" w:themeColor="text1"/>
        </w:rPr>
      </w:pPr>
      <w:r w:rsidRPr="006160BD">
        <w:rPr>
          <w:b/>
          <w:color w:val="000000" w:themeColor="text1"/>
        </w:rPr>
        <w:lastRenderedPageBreak/>
        <w:t xml:space="preserve">Parágrafo Quarto: </w:t>
      </w:r>
      <w:r w:rsidRPr="006160BD">
        <w:rPr>
          <w:bCs/>
          <w:color w:val="000000" w:themeColor="text1"/>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03EE4C90" w14:textId="5C8B90A0" w:rsidR="008911EE" w:rsidRPr="006160BD" w:rsidRDefault="008911EE" w:rsidP="00F434EF">
      <w:pPr>
        <w:spacing w:before="120" w:after="120" w:line="360" w:lineRule="auto"/>
        <w:jc w:val="both"/>
        <w:rPr>
          <w:bCs/>
          <w:color w:val="000000" w:themeColor="text1"/>
        </w:rPr>
      </w:pPr>
      <w:bookmarkStart w:id="12" w:name="_Hlk171334995"/>
      <w:r w:rsidRPr="006160BD">
        <w:rPr>
          <w:b/>
          <w:color w:val="000000" w:themeColor="text1"/>
        </w:rPr>
        <w:t xml:space="preserve">Parágrafo Quinto: </w:t>
      </w:r>
      <w:r w:rsidRPr="006160BD">
        <w:rPr>
          <w:bCs/>
          <w:color w:val="000000" w:themeColor="text1"/>
        </w:rPr>
        <w:t>A documentação da rescisão deverá ser inserida no Portal para análise do PARANACIDADE.</w:t>
      </w:r>
      <w:bookmarkEnd w:id="12"/>
    </w:p>
    <w:p w14:paraId="4FBCC9FC" w14:textId="28026FA3" w:rsidR="00D464BF" w:rsidRPr="006160BD" w:rsidRDefault="00D464BF" w:rsidP="00F434EF">
      <w:pPr>
        <w:pStyle w:val="Nivel01"/>
        <w:numPr>
          <w:ilvl w:val="0"/>
          <w:numId w:val="0"/>
        </w:numPr>
        <w:spacing w:line="360" w:lineRule="auto"/>
        <w:ind w:left="360" w:hanging="36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CLÁUSULA DÉCIMA </w:t>
      </w:r>
      <w:r w:rsidR="00541133" w:rsidRPr="006160BD">
        <w:rPr>
          <w:rFonts w:ascii="Times New Roman" w:hAnsi="Times New Roman" w:cs="Times New Roman"/>
          <w:color w:val="000000" w:themeColor="text1"/>
          <w:sz w:val="24"/>
          <w:szCs w:val="24"/>
        </w:rPr>
        <w:t>SÉTIMA</w:t>
      </w:r>
      <w:r w:rsidRPr="006160BD">
        <w:rPr>
          <w:rFonts w:ascii="Times New Roman" w:hAnsi="Times New Roman" w:cs="Times New Roman"/>
          <w:color w:val="000000" w:themeColor="text1"/>
          <w:sz w:val="24"/>
          <w:szCs w:val="24"/>
        </w:rPr>
        <w:t xml:space="preserve"> – DOTAÇÃO ORÇAMENTÁRIA (art. 92, VIII)</w:t>
      </w:r>
    </w:p>
    <w:p w14:paraId="189D96C6" w14:textId="77777777" w:rsidR="00D464BF" w:rsidRPr="006160BD" w:rsidRDefault="00D464BF"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Parágrafo Primeiro:</w:t>
      </w:r>
      <w:r w:rsidRPr="006160BD">
        <w:rPr>
          <w:rFonts w:ascii="Times New Roman" w:hAnsi="Times New Roman" w:cs="Times New Roman"/>
          <w:color w:val="000000" w:themeColor="text1"/>
          <w:sz w:val="24"/>
          <w:szCs w:val="24"/>
        </w:rPr>
        <w:t xml:space="preserve"> As despesas decorrentes da presente contratação correrão à conta de recursos específicos consignados no orçamento deste exercício, nas dotações abaixo discriminadas:</w:t>
      </w:r>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898"/>
        <w:gridCol w:w="779"/>
        <w:gridCol w:w="1172"/>
        <w:gridCol w:w="1552"/>
        <w:gridCol w:w="1180"/>
        <w:gridCol w:w="808"/>
        <w:gridCol w:w="1057"/>
        <w:gridCol w:w="1436"/>
      </w:tblGrid>
      <w:tr w:rsidR="006160BD" w:rsidRPr="006160BD" w14:paraId="77B97A30" w14:textId="77777777" w:rsidTr="005170CA">
        <w:trPr>
          <w:trHeight w:val="590"/>
          <w:jc w:val="center"/>
        </w:trPr>
        <w:tc>
          <w:tcPr>
            <w:tcW w:w="419" w:type="pct"/>
            <w:vAlign w:val="center"/>
          </w:tcPr>
          <w:p w14:paraId="3226AAC1" w14:textId="77777777" w:rsidR="00A24D8A" w:rsidRPr="006160BD" w:rsidRDefault="00A24D8A" w:rsidP="00F434EF">
            <w:pPr>
              <w:spacing w:line="360" w:lineRule="auto"/>
              <w:jc w:val="center"/>
              <w:rPr>
                <w:b/>
                <w:bCs/>
                <w:color w:val="000000" w:themeColor="text1"/>
              </w:rPr>
            </w:pPr>
            <w:proofErr w:type="spellStart"/>
            <w:r w:rsidRPr="006160BD">
              <w:rPr>
                <w:b/>
                <w:bCs/>
                <w:color w:val="000000" w:themeColor="text1"/>
              </w:rPr>
              <w:t>Cód</w:t>
            </w:r>
            <w:proofErr w:type="spellEnd"/>
          </w:p>
        </w:tc>
        <w:tc>
          <w:tcPr>
            <w:tcW w:w="498" w:type="pct"/>
            <w:vAlign w:val="center"/>
          </w:tcPr>
          <w:p w14:paraId="1071846F" w14:textId="77777777" w:rsidR="00A24D8A" w:rsidRPr="006160BD" w:rsidRDefault="00A24D8A" w:rsidP="00F434EF">
            <w:pPr>
              <w:spacing w:line="360" w:lineRule="auto"/>
              <w:jc w:val="center"/>
              <w:rPr>
                <w:b/>
                <w:bCs/>
                <w:color w:val="000000" w:themeColor="text1"/>
              </w:rPr>
            </w:pPr>
            <w:proofErr w:type="spellStart"/>
            <w:r w:rsidRPr="006160BD">
              <w:rPr>
                <w:b/>
                <w:bCs/>
                <w:color w:val="000000" w:themeColor="text1"/>
              </w:rPr>
              <w:t>Órgão</w:t>
            </w:r>
            <w:proofErr w:type="spellEnd"/>
          </w:p>
        </w:tc>
        <w:tc>
          <w:tcPr>
            <w:tcW w:w="436" w:type="pct"/>
            <w:vAlign w:val="center"/>
          </w:tcPr>
          <w:p w14:paraId="6DF25363" w14:textId="77777777" w:rsidR="00A24D8A" w:rsidRPr="006160BD" w:rsidRDefault="00A24D8A" w:rsidP="00F434EF">
            <w:pPr>
              <w:spacing w:line="360" w:lineRule="auto"/>
              <w:jc w:val="center"/>
              <w:rPr>
                <w:b/>
                <w:bCs/>
                <w:color w:val="000000" w:themeColor="text1"/>
              </w:rPr>
            </w:pPr>
            <w:proofErr w:type="spellStart"/>
            <w:r w:rsidRPr="006160BD">
              <w:rPr>
                <w:b/>
                <w:bCs/>
                <w:color w:val="000000" w:themeColor="text1"/>
              </w:rPr>
              <w:t>Unid</w:t>
            </w:r>
            <w:proofErr w:type="spellEnd"/>
            <w:r w:rsidRPr="006160BD">
              <w:rPr>
                <w:b/>
                <w:bCs/>
                <w:color w:val="000000" w:themeColor="text1"/>
              </w:rPr>
              <w:t>.</w:t>
            </w:r>
          </w:p>
        </w:tc>
        <w:tc>
          <w:tcPr>
            <w:tcW w:w="640" w:type="pct"/>
            <w:vAlign w:val="center"/>
          </w:tcPr>
          <w:p w14:paraId="0475FE98" w14:textId="77777777" w:rsidR="00A24D8A" w:rsidRPr="006160BD" w:rsidRDefault="00A24D8A" w:rsidP="00F434EF">
            <w:pPr>
              <w:spacing w:line="360" w:lineRule="auto"/>
              <w:jc w:val="center"/>
              <w:rPr>
                <w:b/>
                <w:bCs/>
                <w:color w:val="000000" w:themeColor="text1"/>
              </w:rPr>
            </w:pPr>
            <w:proofErr w:type="spellStart"/>
            <w:r w:rsidRPr="006160BD">
              <w:rPr>
                <w:b/>
                <w:bCs/>
                <w:color w:val="000000" w:themeColor="text1"/>
              </w:rPr>
              <w:t>Função</w:t>
            </w:r>
            <w:proofErr w:type="spellEnd"/>
          </w:p>
        </w:tc>
        <w:tc>
          <w:tcPr>
            <w:tcW w:w="837" w:type="pct"/>
            <w:vAlign w:val="center"/>
          </w:tcPr>
          <w:p w14:paraId="3DB4C9FC" w14:textId="77777777" w:rsidR="00A24D8A" w:rsidRPr="006160BD" w:rsidRDefault="00A24D8A" w:rsidP="00F434EF">
            <w:pPr>
              <w:spacing w:line="360" w:lineRule="auto"/>
              <w:jc w:val="center"/>
              <w:rPr>
                <w:b/>
                <w:bCs/>
                <w:color w:val="000000" w:themeColor="text1"/>
              </w:rPr>
            </w:pPr>
            <w:r w:rsidRPr="006160BD">
              <w:rPr>
                <w:b/>
                <w:bCs/>
                <w:color w:val="000000" w:themeColor="text1"/>
              </w:rPr>
              <w:t xml:space="preserve">Sub </w:t>
            </w:r>
            <w:proofErr w:type="spellStart"/>
            <w:r w:rsidRPr="006160BD">
              <w:rPr>
                <w:b/>
                <w:bCs/>
                <w:color w:val="000000" w:themeColor="text1"/>
              </w:rPr>
              <w:t>função</w:t>
            </w:r>
            <w:proofErr w:type="spellEnd"/>
          </w:p>
        </w:tc>
        <w:tc>
          <w:tcPr>
            <w:tcW w:w="644" w:type="pct"/>
            <w:vAlign w:val="center"/>
          </w:tcPr>
          <w:p w14:paraId="5BB5AE4C" w14:textId="77777777" w:rsidR="00A24D8A" w:rsidRPr="006160BD" w:rsidRDefault="00A24D8A" w:rsidP="00F434EF">
            <w:pPr>
              <w:spacing w:line="360" w:lineRule="auto"/>
              <w:jc w:val="center"/>
              <w:rPr>
                <w:b/>
                <w:bCs/>
                <w:color w:val="000000" w:themeColor="text1"/>
              </w:rPr>
            </w:pPr>
            <w:proofErr w:type="spellStart"/>
            <w:r w:rsidRPr="006160BD">
              <w:rPr>
                <w:b/>
                <w:bCs/>
                <w:color w:val="000000" w:themeColor="text1"/>
              </w:rPr>
              <w:t>Programa</w:t>
            </w:r>
            <w:proofErr w:type="spellEnd"/>
          </w:p>
        </w:tc>
        <w:tc>
          <w:tcPr>
            <w:tcW w:w="451" w:type="pct"/>
            <w:vAlign w:val="center"/>
          </w:tcPr>
          <w:p w14:paraId="63EC8D12" w14:textId="77777777" w:rsidR="00A24D8A" w:rsidRPr="006160BD" w:rsidRDefault="00A24D8A" w:rsidP="00F434EF">
            <w:pPr>
              <w:spacing w:line="360" w:lineRule="auto"/>
              <w:jc w:val="center"/>
              <w:rPr>
                <w:b/>
                <w:bCs/>
                <w:color w:val="000000" w:themeColor="text1"/>
              </w:rPr>
            </w:pPr>
            <w:proofErr w:type="spellStart"/>
            <w:r w:rsidRPr="006160BD">
              <w:rPr>
                <w:b/>
                <w:bCs/>
                <w:color w:val="000000" w:themeColor="text1"/>
              </w:rPr>
              <w:t>Ação</w:t>
            </w:r>
            <w:proofErr w:type="spellEnd"/>
          </w:p>
        </w:tc>
        <w:tc>
          <w:tcPr>
            <w:tcW w:w="580" w:type="pct"/>
            <w:vAlign w:val="center"/>
          </w:tcPr>
          <w:p w14:paraId="04ECE839" w14:textId="77777777" w:rsidR="00A24D8A" w:rsidRPr="006160BD" w:rsidRDefault="00A24D8A" w:rsidP="00F434EF">
            <w:pPr>
              <w:spacing w:line="360" w:lineRule="auto"/>
              <w:jc w:val="center"/>
              <w:rPr>
                <w:b/>
                <w:bCs/>
                <w:color w:val="000000" w:themeColor="text1"/>
              </w:rPr>
            </w:pPr>
            <w:proofErr w:type="spellStart"/>
            <w:r w:rsidRPr="006160BD">
              <w:rPr>
                <w:b/>
                <w:bCs/>
                <w:color w:val="000000" w:themeColor="text1"/>
              </w:rPr>
              <w:t>Elemento</w:t>
            </w:r>
            <w:proofErr w:type="spellEnd"/>
          </w:p>
        </w:tc>
        <w:tc>
          <w:tcPr>
            <w:tcW w:w="495" w:type="pct"/>
            <w:vAlign w:val="center"/>
          </w:tcPr>
          <w:p w14:paraId="0F958FC7" w14:textId="77777777" w:rsidR="00A24D8A" w:rsidRPr="006160BD" w:rsidRDefault="00A24D8A" w:rsidP="00F434EF">
            <w:pPr>
              <w:spacing w:line="360" w:lineRule="auto"/>
              <w:jc w:val="center"/>
              <w:rPr>
                <w:b/>
                <w:bCs/>
                <w:color w:val="000000" w:themeColor="text1"/>
              </w:rPr>
            </w:pPr>
            <w:r w:rsidRPr="006160BD">
              <w:rPr>
                <w:b/>
                <w:bCs/>
                <w:color w:val="000000" w:themeColor="text1"/>
              </w:rPr>
              <w:t>Fonte</w:t>
            </w:r>
          </w:p>
        </w:tc>
      </w:tr>
      <w:tr w:rsidR="006160BD" w:rsidRPr="0042497B" w14:paraId="0E7D538E" w14:textId="77777777" w:rsidTr="005170CA">
        <w:trPr>
          <w:trHeight w:val="302"/>
          <w:jc w:val="center"/>
        </w:trPr>
        <w:tc>
          <w:tcPr>
            <w:tcW w:w="419" w:type="pct"/>
            <w:vAlign w:val="center"/>
          </w:tcPr>
          <w:p w14:paraId="21918CC9" w14:textId="4484851C" w:rsidR="00A24D8A" w:rsidRPr="0042497B" w:rsidRDefault="00FF0D37" w:rsidP="00F434EF">
            <w:pPr>
              <w:spacing w:line="360" w:lineRule="auto"/>
              <w:jc w:val="center"/>
              <w:rPr>
                <w:color w:val="000000" w:themeColor="text1"/>
              </w:rPr>
            </w:pPr>
            <w:r w:rsidRPr="0042497B">
              <w:rPr>
                <w:color w:val="000000" w:themeColor="text1"/>
                <w:lang w:val="pt-BR"/>
              </w:rPr>
              <w:t>165</w:t>
            </w:r>
          </w:p>
        </w:tc>
        <w:tc>
          <w:tcPr>
            <w:tcW w:w="498" w:type="pct"/>
            <w:vAlign w:val="center"/>
          </w:tcPr>
          <w:p w14:paraId="67D2AC8C" w14:textId="6ACD4B18" w:rsidR="00A24D8A" w:rsidRPr="0042497B" w:rsidRDefault="00FF0D37" w:rsidP="00F434EF">
            <w:pPr>
              <w:spacing w:line="360" w:lineRule="auto"/>
              <w:jc w:val="center"/>
              <w:rPr>
                <w:color w:val="000000" w:themeColor="text1"/>
              </w:rPr>
            </w:pPr>
            <w:r w:rsidRPr="0042497B">
              <w:rPr>
                <w:color w:val="000000" w:themeColor="text1"/>
                <w:lang w:val="pt-BR"/>
              </w:rPr>
              <w:t>08</w:t>
            </w:r>
          </w:p>
        </w:tc>
        <w:tc>
          <w:tcPr>
            <w:tcW w:w="436" w:type="pct"/>
            <w:vAlign w:val="center"/>
          </w:tcPr>
          <w:p w14:paraId="1832532C" w14:textId="65B2465B" w:rsidR="00A24D8A" w:rsidRPr="0042497B" w:rsidRDefault="00FF0D37" w:rsidP="00F434EF">
            <w:pPr>
              <w:spacing w:line="360" w:lineRule="auto"/>
              <w:jc w:val="center"/>
              <w:rPr>
                <w:color w:val="000000" w:themeColor="text1"/>
              </w:rPr>
            </w:pPr>
            <w:r w:rsidRPr="0042497B">
              <w:rPr>
                <w:color w:val="000000" w:themeColor="text1"/>
                <w:lang w:val="pt-BR"/>
              </w:rPr>
              <w:t>01</w:t>
            </w:r>
          </w:p>
        </w:tc>
        <w:tc>
          <w:tcPr>
            <w:tcW w:w="640" w:type="pct"/>
            <w:vAlign w:val="center"/>
          </w:tcPr>
          <w:p w14:paraId="5DAD906E" w14:textId="73710215" w:rsidR="00A24D8A" w:rsidRPr="0042497B" w:rsidRDefault="00FF0D37" w:rsidP="00F434EF">
            <w:pPr>
              <w:spacing w:line="360" w:lineRule="auto"/>
              <w:jc w:val="center"/>
              <w:rPr>
                <w:color w:val="000000" w:themeColor="text1"/>
              </w:rPr>
            </w:pPr>
            <w:r w:rsidRPr="0042497B">
              <w:rPr>
                <w:color w:val="000000" w:themeColor="text1"/>
              </w:rPr>
              <w:t>15</w:t>
            </w:r>
          </w:p>
        </w:tc>
        <w:tc>
          <w:tcPr>
            <w:tcW w:w="837" w:type="pct"/>
            <w:vAlign w:val="center"/>
          </w:tcPr>
          <w:p w14:paraId="668AB6CF" w14:textId="48C6A191" w:rsidR="00A24D8A" w:rsidRPr="0042497B" w:rsidRDefault="00FF0D37" w:rsidP="00F434EF">
            <w:pPr>
              <w:spacing w:line="360" w:lineRule="auto"/>
              <w:jc w:val="center"/>
              <w:rPr>
                <w:color w:val="000000" w:themeColor="text1"/>
              </w:rPr>
            </w:pPr>
            <w:r w:rsidRPr="0042497B">
              <w:rPr>
                <w:color w:val="000000" w:themeColor="text1"/>
              </w:rPr>
              <w:t>451</w:t>
            </w:r>
          </w:p>
        </w:tc>
        <w:tc>
          <w:tcPr>
            <w:tcW w:w="644" w:type="pct"/>
            <w:vAlign w:val="center"/>
          </w:tcPr>
          <w:p w14:paraId="7293FDC9" w14:textId="721E92CF" w:rsidR="00A24D8A" w:rsidRPr="0042497B" w:rsidRDefault="00FF0D37" w:rsidP="00F434EF">
            <w:pPr>
              <w:spacing w:line="360" w:lineRule="auto"/>
              <w:jc w:val="center"/>
              <w:rPr>
                <w:color w:val="000000" w:themeColor="text1"/>
              </w:rPr>
            </w:pPr>
            <w:r w:rsidRPr="0042497B">
              <w:rPr>
                <w:color w:val="000000" w:themeColor="text1"/>
              </w:rPr>
              <w:t>0042</w:t>
            </w:r>
          </w:p>
        </w:tc>
        <w:tc>
          <w:tcPr>
            <w:tcW w:w="451" w:type="pct"/>
            <w:vAlign w:val="center"/>
          </w:tcPr>
          <w:p w14:paraId="327BF903" w14:textId="09FCBB46" w:rsidR="00A24D8A" w:rsidRPr="0042497B" w:rsidRDefault="00FF0D37" w:rsidP="00F434EF">
            <w:pPr>
              <w:spacing w:line="360" w:lineRule="auto"/>
              <w:jc w:val="center"/>
              <w:rPr>
                <w:color w:val="000000" w:themeColor="text1"/>
              </w:rPr>
            </w:pPr>
            <w:r w:rsidRPr="0042497B">
              <w:rPr>
                <w:color w:val="000000" w:themeColor="text1"/>
              </w:rPr>
              <w:t>1111</w:t>
            </w:r>
          </w:p>
        </w:tc>
        <w:tc>
          <w:tcPr>
            <w:tcW w:w="580" w:type="pct"/>
            <w:vAlign w:val="center"/>
          </w:tcPr>
          <w:p w14:paraId="590CBEA1" w14:textId="33B5DC2C" w:rsidR="00A24D8A" w:rsidRPr="0042497B" w:rsidRDefault="00FF0D37" w:rsidP="00F434EF">
            <w:pPr>
              <w:spacing w:line="360" w:lineRule="auto"/>
              <w:jc w:val="center"/>
              <w:rPr>
                <w:color w:val="000000" w:themeColor="text1"/>
              </w:rPr>
            </w:pPr>
            <w:r w:rsidRPr="0042497B">
              <w:rPr>
                <w:color w:val="000000" w:themeColor="text1"/>
              </w:rPr>
              <w:t>449051</w:t>
            </w:r>
          </w:p>
        </w:tc>
        <w:tc>
          <w:tcPr>
            <w:tcW w:w="495" w:type="pct"/>
            <w:vAlign w:val="center"/>
          </w:tcPr>
          <w:p w14:paraId="58FA1ED2" w14:textId="3DA5283B" w:rsidR="00A24D8A" w:rsidRPr="0042497B" w:rsidRDefault="00FF0D37" w:rsidP="00F434EF">
            <w:pPr>
              <w:spacing w:line="360" w:lineRule="auto"/>
              <w:jc w:val="center"/>
              <w:rPr>
                <w:color w:val="000000" w:themeColor="text1"/>
              </w:rPr>
            </w:pPr>
            <w:r w:rsidRPr="0042497B">
              <w:rPr>
                <w:color w:val="000000" w:themeColor="text1"/>
              </w:rPr>
              <w:t>616 (</w:t>
            </w:r>
            <w:proofErr w:type="spellStart"/>
            <w:r w:rsidRPr="0042497B">
              <w:rPr>
                <w:color w:val="000000" w:themeColor="text1"/>
              </w:rPr>
              <w:t>contrapartida</w:t>
            </w:r>
            <w:proofErr w:type="spellEnd"/>
            <w:r w:rsidRPr="0042497B">
              <w:rPr>
                <w:color w:val="000000" w:themeColor="text1"/>
              </w:rPr>
              <w:t>)</w:t>
            </w:r>
          </w:p>
        </w:tc>
      </w:tr>
      <w:tr w:rsidR="006160BD" w:rsidRPr="0042497B" w14:paraId="02C4EDBB" w14:textId="77777777" w:rsidTr="005170CA">
        <w:trPr>
          <w:trHeight w:val="302"/>
          <w:jc w:val="center"/>
        </w:trPr>
        <w:tc>
          <w:tcPr>
            <w:tcW w:w="419" w:type="pct"/>
            <w:vAlign w:val="center"/>
          </w:tcPr>
          <w:p w14:paraId="78FB2C53" w14:textId="213ED07F" w:rsidR="00FF0D37" w:rsidRPr="0042497B" w:rsidRDefault="00FF0D37" w:rsidP="00FF0D37">
            <w:pPr>
              <w:spacing w:line="360" w:lineRule="auto"/>
              <w:jc w:val="center"/>
              <w:rPr>
                <w:color w:val="000000" w:themeColor="text1"/>
              </w:rPr>
            </w:pPr>
            <w:r w:rsidRPr="0042497B">
              <w:rPr>
                <w:color w:val="000000" w:themeColor="text1"/>
                <w:lang w:val="pt-BR"/>
              </w:rPr>
              <w:t>165</w:t>
            </w:r>
          </w:p>
        </w:tc>
        <w:tc>
          <w:tcPr>
            <w:tcW w:w="498" w:type="pct"/>
            <w:vAlign w:val="center"/>
          </w:tcPr>
          <w:p w14:paraId="56E05FC4" w14:textId="01D14BFE" w:rsidR="00FF0D37" w:rsidRPr="0042497B" w:rsidRDefault="00FF0D37" w:rsidP="00FF0D37">
            <w:pPr>
              <w:spacing w:line="360" w:lineRule="auto"/>
              <w:jc w:val="center"/>
              <w:rPr>
                <w:color w:val="000000" w:themeColor="text1"/>
              </w:rPr>
            </w:pPr>
            <w:r w:rsidRPr="0042497B">
              <w:rPr>
                <w:color w:val="000000" w:themeColor="text1"/>
                <w:lang w:val="pt-BR"/>
              </w:rPr>
              <w:t>08</w:t>
            </w:r>
          </w:p>
        </w:tc>
        <w:tc>
          <w:tcPr>
            <w:tcW w:w="436" w:type="pct"/>
            <w:vAlign w:val="center"/>
          </w:tcPr>
          <w:p w14:paraId="78C6C687" w14:textId="555CF70F" w:rsidR="00FF0D37" w:rsidRPr="0042497B" w:rsidRDefault="00FF0D37" w:rsidP="00FF0D37">
            <w:pPr>
              <w:spacing w:line="360" w:lineRule="auto"/>
              <w:jc w:val="center"/>
              <w:rPr>
                <w:color w:val="000000" w:themeColor="text1"/>
              </w:rPr>
            </w:pPr>
            <w:r w:rsidRPr="0042497B">
              <w:rPr>
                <w:color w:val="000000" w:themeColor="text1"/>
                <w:lang w:val="pt-BR"/>
              </w:rPr>
              <w:t>01</w:t>
            </w:r>
          </w:p>
        </w:tc>
        <w:tc>
          <w:tcPr>
            <w:tcW w:w="640" w:type="pct"/>
            <w:vAlign w:val="center"/>
          </w:tcPr>
          <w:p w14:paraId="7CBB318F" w14:textId="6A7EE599" w:rsidR="00FF0D37" w:rsidRPr="0042497B" w:rsidRDefault="00FF0D37" w:rsidP="00FF0D37">
            <w:pPr>
              <w:spacing w:line="360" w:lineRule="auto"/>
              <w:jc w:val="center"/>
              <w:rPr>
                <w:color w:val="000000" w:themeColor="text1"/>
              </w:rPr>
            </w:pPr>
            <w:r w:rsidRPr="0042497B">
              <w:rPr>
                <w:color w:val="000000" w:themeColor="text1"/>
              </w:rPr>
              <w:t>15</w:t>
            </w:r>
          </w:p>
        </w:tc>
        <w:tc>
          <w:tcPr>
            <w:tcW w:w="837" w:type="pct"/>
            <w:vAlign w:val="center"/>
          </w:tcPr>
          <w:p w14:paraId="3469395B" w14:textId="213B05B0" w:rsidR="00FF0D37" w:rsidRPr="0042497B" w:rsidRDefault="00FF0D37" w:rsidP="00FF0D37">
            <w:pPr>
              <w:spacing w:line="360" w:lineRule="auto"/>
              <w:jc w:val="center"/>
              <w:rPr>
                <w:color w:val="000000" w:themeColor="text1"/>
              </w:rPr>
            </w:pPr>
            <w:r w:rsidRPr="0042497B">
              <w:rPr>
                <w:color w:val="000000" w:themeColor="text1"/>
              </w:rPr>
              <w:t>451</w:t>
            </w:r>
          </w:p>
        </w:tc>
        <w:tc>
          <w:tcPr>
            <w:tcW w:w="644" w:type="pct"/>
            <w:vAlign w:val="center"/>
          </w:tcPr>
          <w:p w14:paraId="43CA1C05" w14:textId="7055E203" w:rsidR="00FF0D37" w:rsidRPr="0042497B" w:rsidRDefault="00FF0D37" w:rsidP="00FF0D37">
            <w:pPr>
              <w:spacing w:line="360" w:lineRule="auto"/>
              <w:jc w:val="center"/>
              <w:rPr>
                <w:color w:val="000000" w:themeColor="text1"/>
              </w:rPr>
            </w:pPr>
            <w:r w:rsidRPr="0042497B">
              <w:rPr>
                <w:color w:val="000000" w:themeColor="text1"/>
              </w:rPr>
              <w:t>0042</w:t>
            </w:r>
          </w:p>
        </w:tc>
        <w:tc>
          <w:tcPr>
            <w:tcW w:w="451" w:type="pct"/>
            <w:vAlign w:val="center"/>
          </w:tcPr>
          <w:p w14:paraId="3BA1BBFE" w14:textId="29CC8C52" w:rsidR="00FF0D37" w:rsidRPr="0042497B" w:rsidRDefault="00FF0D37" w:rsidP="00FF0D37">
            <w:pPr>
              <w:spacing w:line="360" w:lineRule="auto"/>
              <w:jc w:val="center"/>
              <w:rPr>
                <w:color w:val="000000" w:themeColor="text1"/>
              </w:rPr>
            </w:pPr>
            <w:r w:rsidRPr="0042497B">
              <w:rPr>
                <w:color w:val="000000" w:themeColor="text1"/>
              </w:rPr>
              <w:t>1111</w:t>
            </w:r>
          </w:p>
        </w:tc>
        <w:tc>
          <w:tcPr>
            <w:tcW w:w="580" w:type="pct"/>
            <w:vAlign w:val="center"/>
          </w:tcPr>
          <w:p w14:paraId="46B5C063" w14:textId="272FE9C0" w:rsidR="00FF0D37" w:rsidRPr="0042497B" w:rsidRDefault="00FF0D37" w:rsidP="00FF0D37">
            <w:pPr>
              <w:spacing w:line="360" w:lineRule="auto"/>
              <w:jc w:val="center"/>
              <w:rPr>
                <w:color w:val="000000" w:themeColor="text1"/>
              </w:rPr>
            </w:pPr>
            <w:r w:rsidRPr="0042497B">
              <w:rPr>
                <w:color w:val="000000" w:themeColor="text1"/>
              </w:rPr>
              <w:t>449051</w:t>
            </w:r>
          </w:p>
        </w:tc>
        <w:tc>
          <w:tcPr>
            <w:tcW w:w="495" w:type="pct"/>
            <w:vAlign w:val="center"/>
          </w:tcPr>
          <w:p w14:paraId="45A269E2" w14:textId="0269C823" w:rsidR="00FF0D37" w:rsidRPr="0042497B" w:rsidRDefault="00FF0D37" w:rsidP="00FF0D37">
            <w:pPr>
              <w:spacing w:line="360" w:lineRule="auto"/>
              <w:jc w:val="center"/>
              <w:rPr>
                <w:color w:val="000000" w:themeColor="text1"/>
              </w:rPr>
            </w:pPr>
            <w:r w:rsidRPr="0042497B">
              <w:rPr>
                <w:color w:val="000000" w:themeColor="text1"/>
              </w:rPr>
              <w:t>1842</w:t>
            </w:r>
          </w:p>
        </w:tc>
      </w:tr>
    </w:tbl>
    <w:p w14:paraId="704B4EDB" w14:textId="6DB23CB9" w:rsidR="002E016B" w:rsidRPr="0042497B" w:rsidRDefault="00A24D8A" w:rsidP="00F434EF">
      <w:pPr>
        <w:pStyle w:val="Nivel2"/>
        <w:numPr>
          <w:ilvl w:val="0"/>
          <w:numId w:val="0"/>
        </w:numPr>
        <w:spacing w:line="360" w:lineRule="auto"/>
        <w:rPr>
          <w:rFonts w:ascii="Times New Roman" w:eastAsia="WenQuanYi Micro Hei" w:hAnsi="Times New Roman" w:cs="Times New Roman"/>
          <w:color w:val="000000" w:themeColor="text1"/>
          <w:sz w:val="24"/>
          <w:szCs w:val="24"/>
          <w:lang w:eastAsia="zh-CN"/>
        </w:rPr>
      </w:pPr>
      <w:r w:rsidRPr="0042497B">
        <w:rPr>
          <w:rFonts w:ascii="Times New Roman" w:hAnsi="Times New Roman" w:cs="Times New Roman"/>
          <w:b/>
          <w:bCs/>
          <w:color w:val="000000" w:themeColor="text1"/>
          <w:sz w:val="24"/>
          <w:szCs w:val="24"/>
        </w:rPr>
        <w:t>Parágrafo Segundo:</w:t>
      </w:r>
      <w:r w:rsidRPr="0042497B">
        <w:rPr>
          <w:rFonts w:ascii="Times New Roman" w:hAnsi="Times New Roman" w:cs="Times New Roman"/>
          <w:color w:val="000000" w:themeColor="text1"/>
          <w:sz w:val="24"/>
          <w:szCs w:val="24"/>
        </w:rPr>
        <w:t xml:space="preserve"> </w:t>
      </w:r>
      <w:r w:rsidR="002E016B" w:rsidRPr="0042497B">
        <w:rPr>
          <w:rFonts w:ascii="Times New Roman" w:hAnsi="Times New Roman" w:cs="Times New Roman"/>
          <w:color w:val="000000" w:themeColor="text1"/>
          <w:sz w:val="24"/>
          <w:szCs w:val="24"/>
        </w:rPr>
        <w:t>O grupo de fonte de recursos indicado no item anterior é:</w:t>
      </w:r>
    </w:p>
    <w:tbl>
      <w:tblPr>
        <w:tblStyle w:val="Tabelacomgrade"/>
        <w:tblW w:w="4945" w:type="pct"/>
        <w:tblInd w:w="108" w:type="dxa"/>
        <w:tblLook w:val="04A0" w:firstRow="1" w:lastRow="0" w:firstColumn="1" w:lastColumn="0" w:noHBand="0" w:noVBand="1"/>
      </w:tblPr>
      <w:tblGrid>
        <w:gridCol w:w="6012"/>
        <w:gridCol w:w="1754"/>
        <w:gridCol w:w="1756"/>
      </w:tblGrid>
      <w:tr w:rsidR="006160BD" w:rsidRPr="0042497B" w14:paraId="61A369CC" w14:textId="77777777" w:rsidTr="00A24D8A">
        <w:trPr>
          <w:trHeight w:val="397"/>
        </w:trPr>
        <w:tc>
          <w:tcPr>
            <w:tcW w:w="3157" w:type="pct"/>
            <w:tcBorders>
              <w:top w:val="single" w:sz="4" w:space="0" w:color="000000"/>
              <w:left w:val="single" w:sz="4" w:space="0" w:color="000000"/>
              <w:bottom w:val="single" w:sz="4" w:space="0" w:color="000000"/>
              <w:right w:val="single" w:sz="4" w:space="0" w:color="000000"/>
            </w:tcBorders>
            <w:hideMark/>
          </w:tcPr>
          <w:p w14:paraId="141D278A" w14:textId="77777777" w:rsidR="002E016B" w:rsidRPr="0042497B" w:rsidRDefault="002E016B" w:rsidP="00F434EF">
            <w:pPr>
              <w:widowControl w:val="0"/>
              <w:spacing w:line="360" w:lineRule="auto"/>
              <w:jc w:val="both"/>
              <w:rPr>
                <w:b/>
                <w:bCs/>
                <w:color w:val="000000" w:themeColor="text1"/>
                <w:lang w:eastAsia="en-US"/>
              </w:rPr>
            </w:pPr>
            <w:r w:rsidRPr="0042497B">
              <w:rPr>
                <w:b/>
                <w:bCs/>
                <w:color w:val="000000" w:themeColor="text1"/>
                <w:lang w:eastAsia="en-US"/>
              </w:rPr>
              <w:t>RECURSOS</w:t>
            </w:r>
          </w:p>
        </w:tc>
        <w:tc>
          <w:tcPr>
            <w:tcW w:w="921" w:type="pct"/>
            <w:tcBorders>
              <w:top w:val="single" w:sz="4" w:space="0" w:color="000000"/>
              <w:left w:val="single" w:sz="4" w:space="0" w:color="000000"/>
              <w:bottom w:val="single" w:sz="4" w:space="0" w:color="000000"/>
              <w:right w:val="single" w:sz="4" w:space="0" w:color="000000"/>
            </w:tcBorders>
            <w:hideMark/>
          </w:tcPr>
          <w:p w14:paraId="3D8295E6" w14:textId="77777777" w:rsidR="002E016B" w:rsidRPr="0042497B" w:rsidRDefault="002E016B" w:rsidP="00F434EF">
            <w:pPr>
              <w:widowControl w:val="0"/>
              <w:spacing w:line="360" w:lineRule="auto"/>
              <w:jc w:val="center"/>
              <w:rPr>
                <w:b/>
                <w:bCs/>
                <w:color w:val="000000" w:themeColor="text1"/>
                <w:lang w:eastAsia="en-US"/>
              </w:rPr>
            </w:pPr>
            <w:r w:rsidRPr="0042497B">
              <w:rPr>
                <w:b/>
                <w:bCs/>
                <w:color w:val="000000" w:themeColor="text1"/>
                <w:lang w:eastAsia="en-US"/>
              </w:rPr>
              <w:t>SIM</w:t>
            </w:r>
          </w:p>
        </w:tc>
        <w:tc>
          <w:tcPr>
            <w:tcW w:w="922" w:type="pct"/>
            <w:tcBorders>
              <w:top w:val="single" w:sz="4" w:space="0" w:color="000000"/>
              <w:left w:val="single" w:sz="4" w:space="0" w:color="000000"/>
              <w:bottom w:val="single" w:sz="4" w:space="0" w:color="000000"/>
              <w:right w:val="single" w:sz="4" w:space="0" w:color="000000"/>
            </w:tcBorders>
            <w:hideMark/>
          </w:tcPr>
          <w:p w14:paraId="55BD7E4E" w14:textId="77777777" w:rsidR="002E016B" w:rsidRPr="0042497B" w:rsidRDefault="002E016B" w:rsidP="00F434EF">
            <w:pPr>
              <w:widowControl w:val="0"/>
              <w:spacing w:line="360" w:lineRule="auto"/>
              <w:jc w:val="center"/>
              <w:rPr>
                <w:b/>
                <w:bCs/>
                <w:color w:val="000000" w:themeColor="text1"/>
                <w:lang w:eastAsia="en-US"/>
              </w:rPr>
            </w:pPr>
            <w:r w:rsidRPr="0042497B">
              <w:rPr>
                <w:b/>
                <w:bCs/>
                <w:color w:val="000000" w:themeColor="text1"/>
                <w:lang w:eastAsia="en-US"/>
              </w:rPr>
              <w:t>NÃO</w:t>
            </w:r>
          </w:p>
        </w:tc>
      </w:tr>
      <w:tr w:rsidR="006160BD" w:rsidRPr="0042497B" w14:paraId="3AEA96A2" w14:textId="77777777" w:rsidTr="00A24D8A">
        <w:trPr>
          <w:trHeight w:val="397"/>
        </w:trPr>
        <w:tc>
          <w:tcPr>
            <w:tcW w:w="3157" w:type="pct"/>
            <w:tcBorders>
              <w:top w:val="single" w:sz="4" w:space="0" w:color="000000"/>
              <w:left w:val="single" w:sz="4" w:space="0" w:color="000000"/>
              <w:bottom w:val="single" w:sz="4" w:space="0" w:color="000000"/>
              <w:right w:val="single" w:sz="4" w:space="0" w:color="000000"/>
            </w:tcBorders>
            <w:hideMark/>
          </w:tcPr>
          <w:p w14:paraId="551EB3CA" w14:textId="77777777" w:rsidR="002E016B" w:rsidRPr="0042497B" w:rsidRDefault="002E016B" w:rsidP="00F434EF">
            <w:pPr>
              <w:widowControl w:val="0"/>
              <w:spacing w:line="360" w:lineRule="auto"/>
              <w:jc w:val="both"/>
              <w:rPr>
                <w:color w:val="000000" w:themeColor="text1"/>
                <w:lang w:eastAsia="en-US"/>
              </w:rPr>
            </w:pPr>
            <w:r w:rsidRPr="0042497B">
              <w:rPr>
                <w:bCs/>
                <w:color w:val="000000" w:themeColor="text1"/>
                <w:lang w:eastAsia="en-US"/>
              </w:rPr>
              <w:t xml:space="preserve">Recursos do Município </w:t>
            </w:r>
          </w:p>
        </w:tc>
        <w:tc>
          <w:tcPr>
            <w:tcW w:w="921" w:type="pct"/>
            <w:tcBorders>
              <w:top w:val="single" w:sz="4" w:space="0" w:color="000000"/>
              <w:left w:val="single" w:sz="4" w:space="0" w:color="000000"/>
              <w:bottom w:val="single" w:sz="4" w:space="0" w:color="000000"/>
              <w:right w:val="single" w:sz="4" w:space="0" w:color="000000"/>
            </w:tcBorders>
          </w:tcPr>
          <w:p w14:paraId="15E42FD1" w14:textId="77777777" w:rsidR="002E016B" w:rsidRPr="0042497B" w:rsidRDefault="002E016B" w:rsidP="00F434EF">
            <w:pPr>
              <w:widowControl w:val="0"/>
              <w:spacing w:line="360" w:lineRule="auto"/>
              <w:jc w:val="center"/>
              <w:rPr>
                <w:color w:val="000000" w:themeColor="text1"/>
                <w:lang w:eastAsia="en-US"/>
              </w:rPr>
            </w:pPr>
          </w:p>
        </w:tc>
        <w:tc>
          <w:tcPr>
            <w:tcW w:w="922" w:type="pct"/>
            <w:tcBorders>
              <w:top w:val="single" w:sz="4" w:space="0" w:color="000000"/>
              <w:left w:val="single" w:sz="4" w:space="0" w:color="000000"/>
              <w:bottom w:val="single" w:sz="4" w:space="0" w:color="000000"/>
              <w:right w:val="single" w:sz="4" w:space="0" w:color="000000"/>
            </w:tcBorders>
          </w:tcPr>
          <w:p w14:paraId="6E0B19D3" w14:textId="79B624C2" w:rsidR="002E016B" w:rsidRPr="0042497B" w:rsidRDefault="0042497B" w:rsidP="00F434EF">
            <w:pPr>
              <w:widowControl w:val="0"/>
              <w:spacing w:line="360" w:lineRule="auto"/>
              <w:jc w:val="center"/>
              <w:rPr>
                <w:color w:val="000000" w:themeColor="text1"/>
                <w:lang w:eastAsia="en-US"/>
              </w:rPr>
            </w:pPr>
            <w:r>
              <w:rPr>
                <w:color w:val="000000" w:themeColor="text1"/>
                <w:lang w:eastAsia="en-US"/>
              </w:rPr>
              <w:t>X</w:t>
            </w:r>
          </w:p>
        </w:tc>
      </w:tr>
      <w:tr w:rsidR="006160BD" w:rsidRPr="0042497B" w14:paraId="037277CA" w14:textId="77777777" w:rsidTr="00A24D8A">
        <w:trPr>
          <w:trHeight w:val="397"/>
        </w:trPr>
        <w:tc>
          <w:tcPr>
            <w:tcW w:w="3157" w:type="pct"/>
            <w:tcBorders>
              <w:top w:val="single" w:sz="4" w:space="0" w:color="000000"/>
              <w:left w:val="single" w:sz="4" w:space="0" w:color="000000"/>
              <w:bottom w:val="single" w:sz="4" w:space="0" w:color="000000"/>
              <w:right w:val="single" w:sz="4" w:space="0" w:color="000000"/>
            </w:tcBorders>
            <w:hideMark/>
          </w:tcPr>
          <w:p w14:paraId="54A19CBE" w14:textId="77777777" w:rsidR="002E016B" w:rsidRPr="0042497B" w:rsidRDefault="002E016B" w:rsidP="00F434EF">
            <w:pPr>
              <w:widowControl w:val="0"/>
              <w:spacing w:line="360" w:lineRule="auto"/>
              <w:jc w:val="both"/>
              <w:rPr>
                <w:color w:val="000000" w:themeColor="text1"/>
                <w:lang w:eastAsia="en-US"/>
              </w:rPr>
            </w:pPr>
            <w:r w:rsidRPr="0042497B">
              <w:rPr>
                <w:bCs/>
                <w:color w:val="000000" w:themeColor="text1"/>
                <w:lang w:eastAsia="en-US"/>
              </w:rPr>
              <w:t>Recursos Programas, Convênio Estadual</w:t>
            </w:r>
          </w:p>
        </w:tc>
        <w:tc>
          <w:tcPr>
            <w:tcW w:w="921" w:type="pct"/>
            <w:tcBorders>
              <w:top w:val="single" w:sz="4" w:space="0" w:color="000000"/>
              <w:left w:val="single" w:sz="4" w:space="0" w:color="000000"/>
              <w:bottom w:val="single" w:sz="4" w:space="0" w:color="000000"/>
              <w:right w:val="single" w:sz="4" w:space="0" w:color="000000"/>
            </w:tcBorders>
          </w:tcPr>
          <w:p w14:paraId="57070156" w14:textId="5BAD11D9" w:rsidR="002E016B" w:rsidRPr="0042497B" w:rsidRDefault="0042497B" w:rsidP="00F434EF">
            <w:pPr>
              <w:widowControl w:val="0"/>
              <w:spacing w:line="360" w:lineRule="auto"/>
              <w:jc w:val="center"/>
              <w:rPr>
                <w:color w:val="000000" w:themeColor="text1"/>
                <w:lang w:eastAsia="en-US"/>
              </w:rPr>
            </w:pPr>
            <w:r>
              <w:rPr>
                <w:color w:val="000000" w:themeColor="text1"/>
                <w:lang w:eastAsia="en-US"/>
              </w:rPr>
              <w:t>X</w:t>
            </w:r>
          </w:p>
        </w:tc>
        <w:tc>
          <w:tcPr>
            <w:tcW w:w="922" w:type="pct"/>
            <w:tcBorders>
              <w:top w:val="single" w:sz="4" w:space="0" w:color="000000"/>
              <w:left w:val="single" w:sz="4" w:space="0" w:color="000000"/>
              <w:bottom w:val="single" w:sz="4" w:space="0" w:color="000000"/>
              <w:right w:val="single" w:sz="4" w:space="0" w:color="000000"/>
            </w:tcBorders>
          </w:tcPr>
          <w:p w14:paraId="42CB11B0" w14:textId="77777777" w:rsidR="002E016B" w:rsidRPr="0042497B" w:rsidRDefault="002E016B" w:rsidP="00F434EF">
            <w:pPr>
              <w:widowControl w:val="0"/>
              <w:spacing w:line="360" w:lineRule="auto"/>
              <w:jc w:val="center"/>
              <w:rPr>
                <w:color w:val="000000" w:themeColor="text1"/>
                <w:lang w:eastAsia="en-US"/>
              </w:rPr>
            </w:pPr>
          </w:p>
        </w:tc>
      </w:tr>
      <w:tr w:rsidR="006160BD" w:rsidRPr="0042497B" w14:paraId="3D1340ED" w14:textId="77777777" w:rsidTr="00A24D8A">
        <w:trPr>
          <w:trHeight w:val="397"/>
        </w:trPr>
        <w:tc>
          <w:tcPr>
            <w:tcW w:w="3157" w:type="pct"/>
            <w:tcBorders>
              <w:top w:val="single" w:sz="4" w:space="0" w:color="000000"/>
              <w:left w:val="single" w:sz="4" w:space="0" w:color="000000"/>
              <w:bottom w:val="single" w:sz="4" w:space="0" w:color="000000"/>
              <w:right w:val="single" w:sz="4" w:space="0" w:color="000000"/>
            </w:tcBorders>
            <w:hideMark/>
          </w:tcPr>
          <w:p w14:paraId="596A349B" w14:textId="77777777" w:rsidR="002E016B" w:rsidRPr="0042497B" w:rsidRDefault="00143EB3" w:rsidP="00F434EF">
            <w:pPr>
              <w:widowControl w:val="0"/>
              <w:spacing w:line="360" w:lineRule="auto"/>
              <w:jc w:val="both"/>
              <w:rPr>
                <w:color w:val="000000" w:themeColor="text1"/>
                <w:lang w:eastAsia="en-US"/>
              </w:rPr>
            </w:pPr>
            <w:r w:rsidRPr="0042497B">
              <w:rPr>
                <w:bCs/>
                <w:color w:val="000000" w:themeColor="text1"/>
                <w:lang w:eastAsia="en-US"/>
              </w:rPr>
              <w:t>Recursos Programas, Convê</w:t>
            </w:r>
            <w:r w:rsidR="002E016B" w:rsidRPr="0042497B">
              <w:rPr>
                <w:bCs/>
                <w:color w:val="000000" w:themeColor="text1"/>
                <w:lang w:eastAsia="en-US"/>
              </w:rPr>
              <w:t>nio Federal</w:t>
            </w:r>
          </w:p>
        </w:tc>
        <w:tc>
          <w:tcPr>
            <w:tcW w:w="921" w:type="pct"/>
            <w:tcBorders>
              <w:top w:val="single" w:sz="4" w:space="0" w:color="000000"/>
              <w:left w:val="single" w:sz="4" w:space="0" w:color="000000"/>
              <w:bottom w:val="single" w:sz="4" w:space="0" w:color="000000"/>
              <w:right w:val="single" w:sz="4" w:space="0" w:color="000000"/>
            </w:tcBorders>
          </w:tcPr>
          <w:p w14:paraId="5A710F4D" w14:textId="199296EA" w:rsidR="002E016B" w:rsidRPr="0042497B" w:rsidRDefault="0042497B" w:rsidP="00F434EF">
            <w:pPr>
              <w:widowControl w:val="0"/>
              <w:spacing w:line="360" w:lineRule="auto"/>
              <w:jc w:val="center"/>
              <w:rPr>
                <w:color w:val="000000" w:themeColor="text1"/>
                <w:lang w:eastAsia="en-US"/>
              </w:rPr>
            </w:pPr>
            <w:r>
              <w:rPr>
                <w:color w:val="000000" w:themeColor="text1"/>
                <w:lang w:eastAsia="en-US"/>
              </w:rPr>
              <w:t>X</w:t>
            </w:r>
          </w:p>
        </w:tc>
        <w:tc>
          <w:tcPr>
            <w:tcW w:w="922" w:type="pct"/>
            <w:tcBorders>
              <w:top w:val="single" w:sz="4" w:space="0" w:color="000000"/>
              <w:left w:val="single" w:sz="4" w:space="0" w:color="000000"/>
              <w:bottom w:val="single" w:sz="4" w:space="0" w:color="000000"/>
              <w:right w:val="single" w:sz="4" w:space="0" w:color="000000"/>
            </w:tcBorders>
          </w:tcPr>
          <w:p w14:paraId="3E64D384" w14:textId="77777777" w:rsidR="002E016B" w:rsidRPr="0042497B" w:rsidRDefault="002E016B" w:rsidP="00F434EF">
            <w:pPr>
              <w:widowControl w:val="0"/>
              <w:spacing w:line="360" w:lineRule="auto"/>
              <w:jc w:val="center"/>
              <w:rPr>
                <w:color w:val="000000" w:themeColor="text1"/>
                <w:lang w:eastAsia="en-US"/>
              </w:rPr>
            </w:pPr>
          </w:p>
        </w:tc>
      </w:tr>
    </w:tbl>
    <w:p w14:paraId="26AE9300" w14:textId="5283C5DD" w:rsidR="00D464BF" w:rsidRPr="006160BD" w:rsidRDefault="00D464BF" w:rsidP="00F434EF">
      <w:pPr>
        <w:pStyle w:val="Nvel2-Red"/>
        <w:numPr>
          <w:ilvl w:val="0"/>
          <w:numId w:val="0"/>
        </w:numPr>
        <w:spacing w:line="360" w:lineRule="auto"/>
        <w:rPr>
          <w:rFonts w:ascii="Times New Roman" w:hAnsi="Times New Roman" w:cs="Times New Roman"/>
          <w:i w:val="0"/>
          <w:iCs w:val="0"/>
          <w:color w:val="000000" w:themeColor="text1"/>
          <w:sz w:val="24"/>
          <w:szCs w:val="24"/>
        </w:rPr>
      </w:pPr>
      <w:r w:rsidRPr="0042497B">
        <w:rPr>
          <w:rFonts w:ascii="Times New Roman" w:hAnsi="Times New Roman" w:cs="Times New Roman"/>
          <w:b/>
          <w:bCs/>
          <w:i w:val="0"/>
          <w:iCs w:val="0"/>
          <w:color w:val="000000" w:themeColor="text1"/>
          <w:sz w:val="24"/>
          <w:szCs w:val="24"/>
        </w:rPr>
        <w:t xml:space="preserve">Parágrafo </w:t>
      </w:r>
      <w:r w:rsidR="00A24D8A" w:rsidRPr="0042497B">
        <w:rPr>
          <w:rFonts w:ascii="Times New Roman" w:hAnsi="Times New Roman" w:cs="Times New Roman"/>
          <w:b/>
          <w:bCs/>
          <w:i w:val="0"/>
          <w:iCs w:val="0"/>
          <w:color w:val="000000" w:themeColor="text1"/>
          <w:sz w:val="24"/>
          <w:szCs w:val="24"/>
        </w:rPr>
        <w:t>Terceiro</w:t>
      </w:r>
      <w:r w:rsidRPr="0042497B">
        <w:rPr>
          <w:rFonts w:ascii="Times New Roman" w:hAnsi="Times New Roman" w:cs="Times New Roman"/>
          <w:b/>
          <w:bCs/>
          <w:i w:val="0"/>
          <w:iCs w:val="0"/>
          <w:color w:val="000000" w:themeColor="text1"/>
          <w:sz w:val="24"/>
          <w:szCs w:val="24"/>
        </w:rPr>
        <w:t>:</w:t>
      </w:r>
      <w:r w:rsidRPr="0042497B">
        <w:rPr>
          <w:rFonts w:ascii="Times New Roman" w:hAnsi="Times New Roman" w:cs="Times New Roman"/>
          <w:i w:val="0"/>
          <w:iCs w:val="0"/>
          <w:color w:val="000000" w:themeColor="text1"/>
          <w:sz w:val="24"/>
          <w:szCs w:val="24"/>
        </w:rPr>
        <w:t xml:space="preserve"> A dotação relativa aos exercícios financeiros subsequentes será indicada após aprovação da Lei Orçamentária respectiva e</w:t>
      </w:r>
      <w:r w:rsidRPr="006160BD">
        <w:rPr>
          <w:rFonts w:ascii="Times New Roman" w:hAnsi="Times New Roman" w:cs="Times New Roman"/>
          <w:i w:val="0"/>
          <w:iCs w:val="0"/>
          <w:color w:val="000000" w:themeColor="text1"/>
          <w:sz w:val="24"/>
          <w:szCs w:val="24"/>
        </w:rPr>
        <w:t xml:space="preserve"> liberação dos créditos correspondentes, mediante apostilamento.</w:t>
      </w:r>
    </w:p>
    <w:p w14:paraId="124A24BE" w14:textId="3120C8D8" w:rsidR="00D464BF" w:rsidRPr="006160BD" w:rsidRDefault="00D464BF" w:rsidP="00F434EF">
      <w:pPr>
        <w:pStyle w:val="Nivel01"/>
        <w:numPr>
          <w:ilvl w:val="0"/>
          <w:numId w:val="0"/>
        </w:numPr>
        <w:spacing w:line="360" w:lineRule="auto"/>
        <w:ind w:left="360" w:hanging="36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CLÁUSULA DÉCIMA </w:t>
      </w:r>
      <w:r w:rsidR="00541133" w:rsidRPr="006160BD">
        <w:rPr>
          <w:rFonts w:ascii="Times New Roman" w:hAnsi="Times New Roman" w:cs="Times New Roman"/>
          <w:color w:val="000000" w:themeColor="text1"/>
          <w:sz w:val="24"/>
          <w:szCs w:val="24"/>
        </w:rPr>
        <w:t>OITAVA</w:t>
      </w:r>
      <w:r w:rsidRPr="006160BD">
        <w:rPr>
          <w:rFonts w:ascii="Times New Roman" w:hAnsi="Times New Roman" w:cs="Times New Roman"/>
          <w:color w:val="000000" w:themeColor="text1"/>
          <w:sz w:val="24"/>
          <w:szCs w:val="24"/>
        </w:rPr>
        <w:t xml:space="preserve"> – DOS CASOS OMISSOS (art. 92, III)</w:t>
      </w:r>
    </w:p>
    <w:p w14:paraId="41705A46" w14:textId="77777777" w:rsidR="00D464BF" w:rsidRPr="006160BD" w:rsidRDefault="00F3348A"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Parágrafo Primeiro:</w:t>
      </w:r>
      <w:r w:rsidR="00143EB3" w:rsidRPr="006160BD">
        <w:rPr>
          <w:rFonts w:ascii="Times New Roman" w:hAnsi="Times New Roman" w:cs="Times New Roman"/>
          <w:b/>
          <w:bCs/>
          <w:color w:val="000000" w:themeColor="text1"/>
          <w:sz w:val="24"/>
          <w:szCs w:val="24"/>
        </w:rPr>
        <w:t xml:space="preserve"> </w:t>
      </w:r>
      <w:r w:rsidR="00D464BF" w:rsidRPr="006160BD">
        <w:rPr>
          <w:rFonts w:ascii="Times New Roman" w:hAnsi="Times New Roman" w:cs="Times New Roman"/>
          <w:color w:val="000000" w:themeColor="text1"/>
          <w:sz w:val="24"/>
          <w:szCs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E4413B0" w14:textId="19CD0E94" w:rsidR="00D464BF" w:rsidRPr="006160BD" w:rsidRDefault="00D464BF" w:rsidP="00F434EF">
      <w:pPr>
        <w:pStyle w:val="Nivel01"/>
        <w:numPr>
          <w:ilvl w:val="0"/>
          <w:numId w:val="0"/>
        </w:numPr>
        <w:spacing w:line="360" w:lineRule="auto"/>
        <w:ind w:left="360" w:hanging="36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lastRenderedPageBreak/>
        <w:t xml:space="preserve">CLÁUSULA DÉCIMA </w:t>
      </w:r>
      <w:r w:rsidR="00541133" w:rsidRPr="006160BD">
        <w:rPr>
          <w:rFonts w:ascii="Times New Roman" w:hAnsi="Times New Roman" w:cs="Times New Roman"/>
          <w:color w:val="000000" w:themeColor="text1"/>
          <w:sz w:val="24"/>
          <w:szCs w:val="24"/>
        </w:rPr>
        <w:t>NONA</w:t>
      </w:r>
      <w:r w:rsidRPr="006160BD">
        <w:rPr>
          <w:rFonts w:ascii="Times New Roman" w:hAnsi="Times New Roman" w:cs="Times New Roman"/>
          <w:color w:val="000000" w:themeColor="text1"/>
          <w:sz w:val="24"/>
          <w:szCs w:val="24"/>
        </w:rPr>
        <w:t xml:space="preserve"> – ALTERAÇÕES</w:t>
      </w:r>
    </w:p>
    <w:p w14:paraId="64B3FBC3" w14:textId="44F45661" w:rsidR="00D464BF" w:rsidRPr="006160BD" w:rsidRDefault="00F3348A"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Parágrafo Primeiro:</w:t>
      </w:r>
      <w:r w:rsidR="00143EB3" w:rsidRPr="006160BD">
        <w:rPr>
          <w:rFonts w:ascii="Times New Roman" w:hAnsi="Times New Roman" w:cs="Times New Roman"/>
          <w:b/>
          <w:bCs/>
          <w:color w:val="000000" w:themeColor="text1"/>
          <w:sz w:val="24"/>
          <w:szCs w:val="24"/>
        </w:rPr>
        <w:t xml:space="preserve"> </w:t>
      </w:r>
      <w:r w:rsidR="00D464BF" w:rsidRPr="006160BD">
        <w:rPr>
          <w:rFonts w:ascii="Times New Roman" w:hAnsi="Times New Roman" w:cs="Times New Roman"/>
          <w:color w:val="000000" w:themeColor="text1"/>
          <w:sz w:val="24"/>
          <w:szCs w:val="24"/>
        </w:rPr>
        <w:t xml:space="preserve">Eventuais alterações contratuais reger-se-ão pela disciplina dos </w:t>
      </w:r>
      <w:proofErr w:type="spellStart"/>
      <w:r w:rsidR="00D464BF" w:rsidRPr="006160BD">
        <w:rPr>
          <w:rFonts w:ascii="Times New Roman" w:hAnsi="Times New Roman" w:cs="Times New Roman"/>
          <w:color w:val="000000" w:themeColor="text1"/>
          <w:sz w:val="24"/>
          <w:szCs w:val="24"/>
        </w:rPr>
        <w:t>arts</w:t>
      </w:r>
      <w:proofErr w:type="spellEnd"/>
      <w:r w:rsidR="00D464BF" w:rsidRPr="006160BD">
        <w:rPr>
          <w:rFonts w:ascii="Times New Roman" w:hAnsi="Times New Roman" w:cs="Times New Roman"/>
          <w:color w:val="000000" w:themeColor="text1"/>
          <w:sz w:val="24"/>
          <w:szCs w:val="24"/>
        </w:rPr>
        <w:t>. 124 e seguintes da Lei nº 14.133, de 2021</w:t>
      </w:r>
      <w:r w:rsidR="003B061D" w:rsidRPr="006160BD">
        <w:rPr>
          <w:rFonts w:ascii="Times New Roman" w:hAnsi="Times New Roman" w:cs="Times New Roman"/>
          <w:color w:val="000000" w:themeColor="text1"/>
          <w:sz w:val="24"/>
          <w:szCs w:val="24"/>
        </w:rPr>
        <w:t xml:space="preserve">, </w:t>
      </w:r>
      <w:r w:rsidR="003B061D" w:rsidRPr="006160BD">
        <w:rPr>
          <w:rFonts w:ascii="Times New Roman" w:hAnsi="Times New Roman" w:cs="Times New Roman"/>
          <w:bCs/>
          <w:color w:val="000000" w:themeColor="text1"/>
          <w:sz w:val="24"/>
          <w:szCs w:val="24"/>
        </w:rPr>
        <w:t>mediante anuência expressa do PARANACIDADE, salvo as que tratarem da prorrogação, tão somente, do prazo de vigência contratual.</w:t>
      </w:r>
    </w:p>
    <w:p w14:paraId="67CE43DA" w14:textId="77777777" w:rsidR="00D464BF" w:rsidRPr="006160BD" w:rsidRDefault="00F3348A"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Parágrafo Segundo:</w:t>
      </w:r>
      <w:r w:rsidR="00143EB3" w:rsidRPr="006160BD">
        <w:rPr>
          <w:rFonts w:ascii="Times New Roman" w:hAnsi="Times New Roman" w:cs="Times New Roman"/>
          <w:b/>
          <w:bCs/>
          <w:color w:val="000000" w:themeColor="text1"/>
          <w:sz w:val="24"/>
          <w:szCs w:val="24"/>
        </w:rPr>
        <w:t xml:space="preserve"> </w:t>
      </w:r>
      <w:r w:rsidR="00D464BF" w:rsidRPr="006160BD">
        <w:rPr>
          <w:rFonts w:ascii="Times New Roman" w:hAnsi="Times New Roman" w:cs="Times New Roman"/>
          <w:color w:val="000000" w:themeColor="text1"/>
          <w:sz w:val="24"/>
          <w:szCs w:val="24"/>
        </w:rPr>
        <w:t>O contratado é obrigado a aceitar, nas mesmas condições contratuais, os acréscimos ou supressões que se fizerem necessários, até o limite de 25% (vinte e cinco por cento) do valor inicial atualizado do contrato.</w:t>
      </w:r>
    </w:p>
    <w:p w14:paraId="6F0DDE21" w14:textId="77777777" w:rsidR="00D464BF" w:rsidRPr="006160BD" w:rsidRDefault="00F3348A"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Parágrafo Terceiro:</w:t>
      </w:r>
      <w:r w:rsidR="00143EB3" w:rsidRPr="006160BD">
        <w:rPr>
          <w:rFonts w:ascii="Times New Roman" w:hAnsi="Times New Roman" w:cs="Times New Roman"/>
          <w:b/>
          <w:bCs/>
          <w:color w:val="000000" w:themeColor="text1"/>
          <w:sz w:val="24"/>
          <w:szCs w:val="24"/>
        </w:rPr>
        <w:t xml:space="preserve"> </w:t>
      </w:r>
      <w:r w:rsidR="00D464BF" w:rsidRPr="006160BD">
        <w:rPr>
          <w:rFonts w:ascii="Times New Roman" w:hAnsi="Times New Roman" w:cs="Times New Roman"/>
          <w:color w:val="000000" w:themeColor="text1"/>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20F9353" w14:textId="77777777" w:rsidR="00D464BF" w:rsidRPr="006160BD" w:rsidRDefault="00F3348A"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w:t>
      </w:r>
      <w:r w:rsidR="00143EB3" w:rsidRPr="006160BD">
        <w:rPr>
          <w:rFonts w:ascii="Times New Roman" w:hAnsi="Times New Roman" w:cs="Times New Roman"/>
          <w:b/>
          <w:bCs/>
          <w:color w:val="000000" w:themeColor="text1"/>
          <w:sz w:val="24"/>
          <w:szCs w:val="24"/>
        </w:rPr>
        <w:t>Quarto</w:t>
      </w:r>
      <w:r w:rsidRPr="006160BD">
        <w:rPr>
          <w:rFonts w:ascii="Times New Roman" w:hAnsi="Times New Roman" w:cs="Times New Roman"/>
          <w:b/>
          <w:bCs/>
          <w:color w:val="000000" w:themeColor="text1"/>
          <w:sz w:val="24"/>
          <w:szCs w:val="24"/>
        </w:rPr>
        <w:t>:</w:t>
      </w:r>
      <w:r w:rsidR="00143EB3" w:rsidRPr="006160BD">
        <w:rPr>
          <w:rFonts w:ascii="Times New Roman" w:hAnsi="Times New Roman" w:cs="Times New Roman"/>
          <w:b/>
          <w:bCs/>
          <w:color w:val="000000" w:themeColor="text1"/>
          <w:sz w:val="24"/>
          <w:szCs w:val="24"/>
        </w:rPr>
        <w:t xml:space="preserve"> </w:t>
      </w:r>
      <w:r w:rsidR="00D464BF" w:rsidRPr="006160BD">
        <w:rPr>
          <w:rFonts w:ascii="Times New Roman" w:hAnsi="Times New Roman" w:cs="Times New Roman"/>
          <w:color w:val="000000" w:themeColor="text1"/>
          <w:sz w:val="24"/>
          <w:szCs w:val="24"/>
        </w:rPr>
        <w:t>Registros que não caracterizam alteração do contrato podem ser realizados por simples apostila, dispensada a celebração de termo aditivo, na forma do art. 136 da Lei nº 14.133, de 2021.</w:t>
      </w:r>
    </w:p>
    <w:p w14:paraId="2A938A08" w14:textId="7A212EDA" w:rsidR="00D464BF" w:rsidRPr="006160BD" w:rsidRDefault="00D464BF" w:rsidP="00F434EF">
      <w:pPr>
        <w:pStyle w:val="Nivel01"/>
        <w:numPr>
          <w:ilvl w:val="0"/>
          <w:numId w:val="0"/>
        </w:numPr>
        <w:spacing w:line="360" w:lineRule="auto"/>
        <w:ind w:left="360" w:hanging="36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CLÁUSULA </w:t>
      </w:r>
      <w:r w:rsidR="00541133" w:rsidRPr="006160BD">
        <w:rPr>
          <w:rFonts w:ascii="Times New Roman" w:hAnsi="Times New Roman" w:cs="Times New Roman"/>
          <w:color w:val="000000" w:themeColor="text1"/>
          <w:sz w:val="24"/>
          <w:szCs w:val="24"/>
        </w:rPr>
        <w:t xml:space="preserve">VIGÉSIMA </w:t>
      </w:r>
      <w:r w:rsidRPr="006160BD">
        <w:rPr>
          <w:rFonts w:ascii="Times New Roman" w:hAnsi="Times New Roman" w:cs="Times New Roman"/>
          <w:color w:val="000000" w:themeColor="text1"/>
          <w:sz w:val="24"/>
          <w:szCs w:val="24"/>
        </w:rPr>
        <w:t>– PUBLICAÇÃO</w:t>
      </w:r>
    </w:p>
    <w:p w14:paraId="79231532" w14:textId="2FCA1D06" w:rsidR="00D464BF" w:rsidRPr="006160BD" w:rsidRDefault="00F3348A"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 xml:space="preserve">Parágrafo </w:t>
      </w:r>
      <w:r w:rsidR="003B061D" w:rsidRPr="006160BD">
        <w:rPr>
          <w:rFonts w:ascii="Times New Roman" w:hAnsi="Times New Roman" w:cs="Times New Roman"/>
          <w:b/>
          <w:bCs/>
          <w:color w:val="000000" w:themeColor="text1"/>
          <w:sz w:val="24"/>
          <w:szCs w:val="24"/>
        </w:rPr>
        <w:t>Único</w:t>
      </w:r>
      <w:r w:rsidRPr="006160BD">
        <w:rPr>
          <w:rFonts w:ascii="Times New Roman" w:hAnsi="Times New Roman" w:cs="Times New Roman"/>
          <w:b/>
          <w:bCs/>
          <w:color w:val="000000" w:themeColor="text1"/>
          <w:sz w:val="24"/>
          <w:szCs w:val="24"/>
        </w:rPr>
        <w:t>:</w:t>
      </w:r>
      <w:r w:rsidR="00143EB3" w:rsidRPr="006160BD">
        <w:rPr>
          <w:rFonts w:ascii="Times New Roman" w:hAnsi="Times New Roman" w:cs="Times New Roman"/>
          <w:b/>
          <w:bCs/>
          <w:color w:val="000000" w:themeColor="text1"/>
          <w:sz w:val="24"/>
          <w:szCs w:val="24"/>
        </w:rPr>
        <w:t xml:space="preserve"> </w:t>
      </w:r>
      <w:r w:rsidR="00D464BF" w:rsidRPr="006160BD">
        <w:rPr>
          <w:rFonts w:ascii="Times New Roman" w:hAnsi="Times New Roman" w:cs="Times New Roman"/>
          <w:color w:val="000000" w:themeColor="text1"/>
          <w:sz w:val="24"/>
          <w:szCs w:val="24"/>
        </w:rPr>
        <w:t xml:space="preserve">Incumbirá ao contratante divulgar o presente instrumento no Portal Nacional de Contratações Públicas (PNCP), na forma prevista no art. 94 da Lei 14.133, de 2021, bem como no respectivo sítio oficial na Internet, em atenção ao art. 91, </w:t>
      </w:r>
      <w:r w:rsidR="00D464BF" w:rsidRPr="006160BD">
        <w:rPr>
          <w:rFonts w:ascii="Times New Roman" w:hAnsi="Times New Roman" w:cs="Times New Roman"/>
          <w:i/>
          <w:color w:val="000000" w:themeColor="text1"/>
          <w:sz w:val="24"/>
          <w:szCs w:val="24"/>
        </w:rPr>
        <w:t>caput,</w:t>
      </w:r>
      <w:r w:rsidR="00D464BF" w:rsidRPr="006160BD">
        <w:rPr>
          <w:rFonts w:ascii="Times New Roman" w:hAnsi="Times New Roman" w:cs="Times New Roman"/>
          <w:color w:val="000000" w:themeColor="text1"/>
          <w:sz w:val="24"/>
          <w:szCs w:val="24"/>
        </w:rPr>
        <w:t xml:space="preserve"> da Lei n.º 14.133, de 2021, e ao art. 8º, §2º, da Lei n. 12.527, de 2011, c/c art. 7º, §3º, inciso V, do Decreto n. 7.724, de 2012.</w:t>
      </w:r>
    </w:p>
    <w:p w14:paraId="36AB2595" w14:textId="55747531" w:rsidR="003B061D" w:rsidRPr="006160BD" w:rsidRDefault="003B061D" w:rsidP="00F434EF">
      <w:pPr>
        <w:pStyle w:val="Nivel01"/>
        <w:numPr>
          <w:ilvl w:val="0"/>
          <w:numId w:val="0"/>
        </w:numPr>
        <w:spacing w:line="360" w:lineRule="auto"/>
        <w:ind w:left="360" w:hanging="36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CLÁUSULA VIGÉSIMA</w:t>
      </w:r>
      <w:r w:rsidR="00541133" w:rsidRPr="006160BD">
        <w:rPr>
          <w:rFonts w:ascii="Times New Roman" w:hAnsi="Times New Roman" w:cs="Times New Roman"/>
          <w:color w:val="000000" w:themeColor="text1"/>
          <w:sz w:val="24"/>
          <w:szCs w:val="24"/>
        </w:rPr>
        <w:t xml:space="preserve"> PRIMEIRA</w:t>
      </w:r>
      <w:r w:rsidRPr="006160BD">
        <w:rPr>
          <w:rFonts w:ascii="Times New Roman" w:hAnsi="Times New Roman" w:cs="Times New Roman"/>
          <w:color w:val="000000" w:themeColor="text1"/>
          <w:sz w:val="24"/>
          <w:szCs w:val="24"/>
        </w:rPr>
        <w:t xml:space="preserve"> – ANTICORRUPÇÃO</w:t>
      </w:r>
    </w:p>
    <w:p w14:paraId="0DE1C8A7" w14:textId="56B503DF" w:rsidR="003B061D" w:rsidRPr="006160BD" w:rsidRDefault="003B061D" w:rsidP="00F434EF">
      <w:pPr>
        <w:spacing w:before="240" w:after="240" w:line="360" w:lineRule="auto"/>
        <w:jc w:val="both"/>
        <w:rPr>
          <w:color w:val="000000" w:themeColor="text1"/>
        </w:rPr>
      </w:pPr>
      <w:r w:rsidRPr="006160BD">
        <w:rPr>
          <w:b/>
          <w:bCs/>
          <w:color w:val="000000" w:themeColor="text1"/>
        </w:rPr>
        <w:t xml:space="preserve">Parágrafo Único: </w:t>
      </w:r>
      <w:r w:rsidRPr="006160BD">
        <w:rPr>
          <w:color w:val="000000" w:themeColor="text1"/>
        </w:rPr>
        <w:t xml:space="preserve">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w:t>
      </w:r>
      <w:r w:rsidRPr="006160BD">
        <w:rPr>
          <w:color w:val="000000" w:themeColor="text1"/>
        </w:rPr>
        <w:lastRenderedPageBreak/>
        <w:t>contrato, seja de forma direta ou indireta quanto ao objeto deste contrato, devendo garantir, ainda que seus prepostos, administradores e colaboradores ajam da mesma forma.</w:t>
      </w:r>
    </w:p>
    <w:p w14:paraId="51F10A29" w14:textId="075EF147" w:rsidR="00D464BF" w:rsidRPr="006160BD" w:rsidRDefault="00D464BF" w:rsidP="00F434EF">
      <w:pPr>
        <w:pStyle w:val="Nivel01"/>
        <w:numPr>
          <w:ilvl w:val="0"/>
          <w:numId w:val="0"/>
        </w:numPr>
        <w:spacing w:after="240" w:line="360" w:lineRule="auto"/>
        <w:ind w:left="360" w:hanging="360"/>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CLÁUSULA </w:t>
      </w:r>
      <w:r w:rsidR="00541133" w:rsidRPr="006160BD">
        <w:rPr>
          <w:rFonts w:ascii="Times New Roman" w:hAnsi="Times New Roman" w:cs="Times New Roman"/>
          <w:color w:val="000000" w:themeColor="text1"/>
          <w:sz w:val="24"/>
          <w:szCs w:val="24"/>
        </w:rPr>
        <w:t>VIGÉSIMA SEGUNDA</w:t>
      </w:r>
      <w:r w:rsidRPr="006160BD">
        <w:rPr>
          <w:rFonts w:ascii="Times New Roman" w:hAnsi="Times New Roman" w:cs="Times New Roman"/>
          <w:color w:val="000000" w:themeColor="text1"/>
          <w:sz w:val="24"/>
          <w:szCs w:val="24"/>
        </w:rPr>
        <w:t>– FORO (art. 92, §1º)</w:t>
      </w:r>
    </w:p>
    <w:p w14:paraId="271FAF6C" w14:textId="77777777" w:rsidR="00D464BF" w:rsidRPr="006160BD" w:rsidRDefault="006E754F"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b/>
          <w:bCs/>
          <w:color w:val="000000" w:themeColor="text1"/>
          <w:sz w:val="24"/>
          <w:szCs w:val="24"/>
        </w:rPr>
        <w:t>Parágrafo Primeiro:</w:t>
      </w:r>
      <w:r w:rsidR="00143EB3" w:rsidRPr="006160BD">
        <w:rPr>
          <w:rFonts w:ascii="Times New Roman" w:hAnsi="Times New Roman" w:cs="Times New Roman"/>
          <w:b/>
          <w:bCs/>
          <w:color w:val="000000" w:themeColor="text1"/>
          <w:sz w:val="24"/>
          <w:szCs w:val="24"/>
        </w:rPr>
        <w:t xml:space="preserve"> </w:t>
      </w:r>
      <w:r w:rsidR="00D464BF" w:rsidRPr="006160BD">
        <w:rPr>
          <w:rFonts w:ascii="Times New Roman" w:hAnsi="Times New Roman" w:cs="Times New Roman"/>
          <w:color w:val="000000" w:themeColor="text1"/>
          <w:sz w:val="24"/>
          <w:szCs w:val="24"/>
          <w:lang w:eastAsia="en-US"/>
        </w:rPr>
        <w:t xml:space="preserve">Fica eleito o </w:t>
      </w:r>
      <w:r w:rsidRPr="006160BD">
        <w:rPr>
          <w:rFonts w:ascii="Times New Roman" w:hAnsi="Times New Roman" w:cs="Times New Roman"/>
          <w:color w:val="000000" w:themeColor="text1"/>
          <w:sz w:val="24"/>
          <w:szCs w:val="24"/>
          <w:lang w:eastAsia="en-US"/>
        </w:rPr>
        <w:t>Foro de Fazenda Rio Grande, Comarca da Região Metropolitana de Curitiba/PR,</w:t>
      </w:r>
      <w:r w:rsidR="00D464BF" w:rsidRPr="006160BD">
        <w:rPr>
          <w:rFonts w:ascii="Times New Roman" w:hAnsi="Times New Roman" w:cs="Times New Roman"/>
          <w:color w:val="000000" w:themeColor="text1"/>
          <w:sz w:val="24"/>
          <w:szCs w:val="24"/>
        </w:rPr>
        <w:t xml:space="preserve"> para dirimir os litígios que decorrerem da execução deste Termo de Contrato que não puderem ser compostos pela conciliação, conforme art. 92, §1º, da Lei nº 14.133/21.</w:t>
      </w:r>
    </w:p>
    <w:p w14:paraId="059984A0" w14:textId="244A9FD4" w:rsidR="00143EB3" w:rsidRPr="006160BD" w:rsidRDefault="000B3EAF" w:rsidP="00F434EF">
      <w:pPr>
        <w:pStyle w:val="Nivel2"/>
        <w:numPr>
          <w:ilvl w:val="0"/>
          <w:numId w:val="0"/>
        </w:numPr>
        <w:spacing w:line="360" w:lineRule="auto"/>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Para firmeza e validade do pactuado, o presente Termo de Contrato, depois de lido e achado em ordem, vai assinado eletronicamente pelos co</w:t>
      </w:r>
      <w:r w:rsidR="00143EB3" w:rsidRPr="006160BD">
        <w:rPr>
          <w:rFonts w:ascii="Times New Roman" w:hAnsi="Times New Roman" w:cs="Times New Roman"/>
          <w:color w:val="000000" w:themeColor="text1"/>
          <w:sz w:val="24"/>
          <w:szCs w:val="24"/>
        </w:rPr>
        <w:t>ntraentes</w:t>
      </w:r>
      <w:r w:rsidRPr="006160BD">
        <w:rPr>
          <w:rFonts w:ascii="Times New Roman" w:hAnsi="Times New Roman" w:cs="Times New Roman"/>
          <w:color w:val="000000" w:themeColor="text1"/>
          <w:sz w:val="24"/>
          <w:szCs w:val="24"/>
        </w:rPr>
        <w:t>.</w:t>
      </w:r>
    </w:p>
    <w:p w14:paraId="6D819F0D" w14:textId="77777777" w:rsidR="00143EB3" w:rsidRPr="006160BD" w:rsidRDefault="00143EB3" w:rsidP="00F434EF">
      <w:pPr>
        <w:pStyle w:val="Nivel2"/>
        <w:numPr>
          <w:ilvl w:val="0"/>
          <w:numId w:val="0"/>
        </w:numPr>
        <w:spacing w:line="360" w:lineRule="auto"/>
        <w:jc w:val="right"/>
        <w:rPr>
          <w:rFonts w:ascii="Times New Roman" w:hAnsi="Times New Roman" w:cs="Times New Roman"/>
          <w:color w:val="000000" w:themeColor="text1"/>
          <w:sz w:val="24"/>
          <w:szCs w:val="24"/>
          <w:highlight w:val="yellow"/>
        </w:rPr>
      </w:pPr>
    </w:p>
    <w:p w14:paraId="20BFA704" w14:textId="77777777" w:rsidR="00143EB3" w:rsidRPr="006160BD" w:rsidRDefault="00143EB3" w:rsidP="00F434EF">
      <w:pPr>
        <w:pStyle w:val="Nivel2"/>
        <w:numPr>
          <w:ilvl w:val="0"/>
          <w:numId w:val="0"/>
        </w:numPr>
        <w:spacing w:line="360" w:lineRule="auto"/>
        <w:jc w:val="right"/>
        <w:rPr>
          <w:rFonts w:ascii="Times New Roman" w:hAnsi="Times New Roman" w:cs="Times New Roman"/>
          <w:color w:val="000000" w:themeColor="text1"/>
          <w:sz w:val="24"/>
          <w:szCs w:val="24"/>
        </w:rPr>
      </w:pPr>
      <w:r w:rsidRPr="006160BD">
        <w:rPr>
          <w:rFonts w:ascii="Times New Roman" w:hAnsi="Times New Roman" w:cs="Times New Roman"/>
          <w:color w:val="000000" w:themeColor="text1"/>
          <w:sz w:val="24"/>
          <w:szCs w:val="24"/>
        </w:rPr>
        <w:t xml:space="preserve">Fazenda Rio </w:t>
      </w:r>
      <w:proofErr w:type="gramStart"/>
      <w:r w:rsidRPr="006160BD">
        <w:rPr>
          <w:rFonts w:ascii="Times New Roman" w:hAnsi="Times New Roman" w:cs="Times New Roman"/>
          <w:color w:val="000000" w:themeColor="text1"/>
          <w:sz w:val="24"/>
          <w:szCs w:val="24"/>
        </w:rPr>
        <w:t>Grande,.......</w:t>
      </w:r>
      <w:proofErr w:type="gramEnd"/>
    </w:p>
    <w:p w14:paraId="73771081" w14:textId="77777777" w:rsidR="00E13D05" w:rsidRPr="006160BD" w:rsidRDefault="00E13D05" w:rsidP="00F434EF">
      <w:pPr>
        <w:spacing w:before="240" w:after="60" w:line="360" w:lineRule="auto"/>
        <w:rPr>
          <w:rFonts w:eastAsia="ArialNarrow"/>
          <w:b/>
          <w:color w:val="000000" w:themeColor="text1"/>
        </w:rPr>
      </w:pPr>
      <w:r w:rsidRPr="006160BD">
        <w:rPr>
          <w:rFonts w:eastAsia="ArialNarrow"/>
          <w:b/>
          <w:color w:val="000000" w:themeColor="text1"/>
        </w:rPr>
        <w:t xml:space="preserve">P/ Contratada: </w:t>
      </w:r>
    </w:p>
    <w:p w14:paraId="39C10CB7" w14:textId="77777777" w:rsidR="00E13D05" w:rsidRPr="006160BD" w:rsidRDefault="00E13D05" w:rsidP="00F434EF">
      <w:pPr>
        <w:pStyle w:val="western"/>
        <w:spacing w:before="240" w:after="60" w:line="360" w:lineRule="auto"/>
        <w:ind w:left="5664" w:firstLine="708"/>
        <w:jc w:val="both"/>
        <w:rPr>
          <w:color w:val="000000" w:themeColor="text1"/>
        </w:rPr>
      </w:pPr>
    </w:p>
    <w:p w14:paraId="3E119907" w14:textId="0A753E88" w:rsidR="00E13D05" w:rsidRPr="006160BD" w:rsidRDefault="007B05B4" w:rsidP="00F434EF">
      <w:pPr>
        <w:spacing w:before="240" w:after="60" w:line="360" w:lineRule="auto"/>
        <w:jc w:val="center"/>
        <w:rPr>
          <w:rFonts w:eastAsia="ArialNarrow"/>
          <w:b/>
          <w:color w:val="000000" w:themeColor="text1"/>
        </w:rPr>
      </w:pPr>
      <w:proofErr w:type="spellStart"/>
      <w:r w:rsidRPr="006160BD">
        <w:rPr>
          <w:rFonts w:eastAsia="ArialNarrow"/>
          <w:b/>
          <w:color w:val="000000" w:themeColor="text1"/>
        </w:rPr>
        <w:t>Xxxxxxxxxxxxxxxxxxxxx</w:t>
      </w:r>
      <w:proofErr w:type="spellEnd"/>
    </w:p>
    <w:p w14:paraId="4428857F" w14:textId="77777777" w:rsidR="00E13D05" w:rsidRPr="006160BD" w:rsidRDefault="00E13D05" w:rsidP="00F434EF">
      <w:pPr>
        <w:spacing w:before="240" w:after="60" w:line="360" w:lineRule="auto"/>
        <w:jc w:val="center"/>
        <w:rPr>
          <w:rFonts w:eastAsia="ArialNarrow"/>
          <w:b/>
          <w:color w:val="000000" w:themeColor="text1"/>
        </w:rPr>
      </w:pPr>
      <w:r w:rsidRPr="006160BD">
        <w:rPr>
          <w:rFonts w:eastAsia="ArialNarrow"/>
          <w:b/>
          <w:color w:val="000000" w:themeColor="text1"/>
        </w:rPr>
        <w:t>Prefeito Municipal</w:t>
      </w:r>
    </w:p>
    <w:p w14:paraId="61963ED0" w14:textId="77777777" w:rsidR="00E13D05" w:rsidRPr="006160BD" w:rsidRDefault="00E13D05" w:rsidP="00F434EF">
      <w:pPr>
        <w:spacing w:before="240" w:after="60" w:line="360" w:lineRule="auto"/>
        <w:rPr>
          <w:rFonts w:eastAsia="ArialNarrow"/>
          <w:b/>
          <w:color w:val="000000" w:themeColor="text1"/>
        </w:rPr>
      </w:pPr>
    </w:p>
    <w:p w14:paraId="5BF49E0F" w14:textId="77777777" w:rsidR="00E13D05" w:rsidRPr="006160BD" w:rsidRDefault="00E13D05" w:rsidP="00F434EF">
      <w:pPr>
        <w:spacing w:before="240" w:after="60" w:line="360" w:lineRule="auto"/>
        <w:rPr>
          <w:rFonts w:eastAsia="ArialNarrow"/>
          <w:b/>
          <w:color w:val="000000" w:themeColor="text1"/>
        </w:rPr>
      </w:pPr>
      <w:r w:rsidRPr="006160BD">
        <w:rPr>
          <w:rFonts w:eastAsia="ArialNarrow"/>
          <w:b/>
          <w:bCs/>
          <w:color w:val="000000" w:themeColor="text1"/>
        </w:rPr>
        <w:t xml:space="preserve">             --------------------------------------------                                             </w:t>
      </w:r>
      <w:r w:rsidRPr="006160BD">
        <w:rPr>
          <w:rFonts w:eastAsia="ArialNarrow"/>
          <w:b/>
          <w:color w:val="000000" w:themeColor="text1"/>
        </w:rPr>
        <w:t>Débora Lemos</w:t>
      </w:r>
    </w:p>
    <w:p w14:paraId="52607FE3" w14:textId="77777777" w:rsidR="00E13D05" w:rsidRPr="006160BD" w:rsidRDefault="00E13D05" w:rsidP="00F434EF">
      <w:pPr>
        <w:spacing w:before="240" w:after="60" w:line="360" w:lineRule="auto"/>
        <w:rPr>
          <w:rFonts w:eastAsia="ArialNarrow"/>
          <w:b/>
          <w:color w:val="000000" w:themeColor="text1"/>
        </w:rPr>
      </w:pPr>
      <w:r w:rsidRPr="006160BD">
        <w:rPr>
          <w:rFonts w:eastAsia="ArialNarrow"/>
          <w:b/>
          <w:color w:val="000000" w:themeColor="text1"/>
        </w:rPr>
        <w:t xml:space="preserve"> Secretário Municipal de __________________                       Procuradora Geral do Município</w:t>
      </w:r>
    </w:p>
    <w:tbl>
      <w:tblPr>
        <w:tblW w:w="14334" w:type="dxa"/>
        <w:tblLook w:val="04A0" w:firstRow="1" w:lastRow="0" w:firstColumn="1" w:lastColumn="0" w:noHBand="0" w:noVBand="1"/>
      </w:tblPr>
      <w:tblGrid>
        <w:gridCol w:w="9606"/>
        <w:gridCol w:w="4728"/>
      </w:tblGrid>
      <w:tr w:rsidR="00E13D05" w:rsidRPr="006160BD" w14:paraId="6D4BA195" w14:textId="77777777" w:rsidTr="00D429C7">
        <w:tc>
          <w:tcPr>
            <w:tcW w:w="9606" w:type="dxa"/>
          </w:tcPr>
          <w:p w14:paraId="5B170A85" w14:textId="77777777" w:rsidR="00E13D05" w:rsidRPr="006160BD" w:rsidRDefault="00E13D05" w:rsidP="00F434EF">
            <w:pPr>
              <w:spacing w:before="240" w:after="60" w:line="360" w:lineRule="auto"/>
              <w:jc w:val="center"/>
              <w:rPr>
                <w:rFonts w:eastAsia="ArialNarrow"/>
                <w:b/>
                <w:color w:val="000000" w:themeColor="text1"/>
              </w:rPr>
            </w:pPr>
          </w:p>
          <w:p w14:paraId="1DFB6F1A" w14:textId="77777777" w:rsidR="00E13D05" w:rsidRPr="006160BD" w:rsidRDefault="00E13D05" w:rsidP="00F434EF">
            <w:pPr>
              <w:spacing w:before="240" w:after="60" w:line="360" w:lineRule="auto"/>
              <w:jc w:val="center"/>
              <w:rPr>
                <w:rFonts w:eastAsia="ArialNarrow"/>
                <w:b/>
                <w:color w:val="000000" w:themeColor="text1"/>
              </w:rPr>
            </w:pPr>
          </w:p>
          <w:p w14:paraId="51E209AB" w14:textId="77777777" w:rsidR="00E13D05" w:rsidRPr="006160BD" w:rsidRDefault="00E13D05" w:rsidP="00F434EF">
            <w:pPr>
              <w:spacing w:before="240" w:after="60" w:line="360" w:lineRule="auto"/>
              <w:rPr>
                <w:rFonts w:eastAsia="ArialNarrow"/>
                <w:b/>
                <w:color w:val="000000" w:themeColor="text1"/>
              </w:rPr>
            </w:pPr>
            <w:r w:rsidRPr="006160BD">
              <w:rPr>
                <w:rFonts w:eastAsia="ArialNarrow"/>
                <w:b/>
                <w:color w:val="000000" w:themeColor="text1"/>
              </w:rPr>
              <w:t xml:space="preserve">P/ Contratada: </w:t>
            </w:r>
          </w:p>
          <w:p w14:paraId="6799BB10" w14:textId="77777777" w:rsidR="00E13D05" w:rsidRPr="006160BD" w:rsidRDefault="00E13D05" w:rsidP="00F434EF">
            <w:pPr>
              <w:spacing w:before="240" w:after="60" w:line="360" w:lineRule="auto"/>
              <w:jc w:val="center"/>
              <w:rPr>
                <w:rFonts w:eastAsia="ArialNarrow"/>
                <w:b/>
                <w:color w:val="000000" w:themeColor="text1"/>
              </w:rPr>
            </w:pPr>
          </w:p>
          <w:p w14:paraId="0FAA3BC4" w14:textId="77777777" w:rsidR="00E13D05" w:rsidRPr="006160BD" w:rsidRDefault="00E13D05" w:rsidP="00F434EF">
            <w:pPr>
              <w:spacing w:before="240" w:after="60" w:line="360" w:lineRule="auto"/>
              <w:jc w:val="center"/>
              <w:rPr>
                <w:rFonts w:eastAsia="ArialNarrow"/>
                <w:b/>
                <w:bCs/>
                <w:color w:val="000000" w:themeColor="text1"/>
              </w:rPr>
            </w:pPr>
            <w:r w:rsidRPr="006160BD">
              <w:rPr>
                <w:rFonts w:eastAsia="ArialNarrow"/>
                <w:b/>
                <w:bCs/>
                <w:color w:val="000000" w:themeColor="text1"/>
              </w:rPr>
              <w:t>----------------------------------------------------</w:t>
            </w:r>
          </w:p>
          <w:p w14:paraId="10C397B6" w14:textId="77777777" w:rsidR="00E13D05" w:rsidRPr="006160BD" w:rsidRDefault="00E13D05" w:rsidP="00F434EF">
            <w:pPr>
              <w:spacing w:before="240" w:after="60" w:line="360" w:lineRule="auto"/>
              <w:jc w:val="center"/>
              <w:rPr>
                <w:rFonts w:eastAsia="ArialNarrow"/>
                <w:b/>
                <w:color w:val="000000" w:themeColor="text1"/>
              </w:rPr>
            </w:pPr>
            <w:r w:rsidRPr="006160BD">
              <w:rPr>
                <w:b/>
                <w:bCs/>
                <w:color w:val="000000" w:themeColor="text1"/>
              </w:rPr>
              <w:lastRenderedPageBreak/>
              <w:t>EMPRESA</w:t>
            </w:r>
          </w:p>
          <w:p w14:paraId="21C27059" w14:textId="77777777" w:rsidR="00E13D05" w:rsidRPr="006160BD" w:rsidRDefault="00E13D05" w:rsidP="00F434EF">
            <w:pPr>
              <w:pStyle w:val="Corpo"/>
              <w:spacing w:before="240" w:line="360" w:lineRule="auto"/>
              <w:rPr>
                <w:rFonts w:ascii="Times New Roman" w:eastAsia="ArialNarrow" w:hAnsi="Times New Roman" w:cs="Times New Roman"/>
                <w:b/>
                <w:color w:val="000000" w:themeColor="text1"/>
                <w:sz w:val="24"/>
                <w:szCs w:val="24"/>
              </w:rPr>
            </w:pPr>
          </w:p>
        </w:tc>
        <w:tc>
          <w:tcPr>
            <w:tcW w:w="4728" w:type="dxa"/>
          </w:tcPr>
          <w:p w14:paraId="3B5CCF9D" w14:textId="77777777" w:rsidR="00E13D05" w:rsidRPr="006160BD" w:rsidRDefault="00E13D05" w:rsidP="00F434EF">
            <w:pPr>
              <w:spacing w:before="240" w:after="60" w:line="360" w:lineRule="auto"/>
              <w:jc w:val="center"/>
              <w:rPr>
                <w:rFonts w:eastAsia="ArialNarrow"/>
                <w:b/>
                <w:color w:val="000000" w:themeColor="text1"/>
              </w:rPr>
            </w:pPr>
          </w:p>
          <w:p w14:paraId="7295863C" w14:textId="77777777" w:rsidR="00E13D05" w:rsidRPr="006160BD" w:rsidRDefault="00E13D05" w:rsidP="00F434EF">
            <w:pPr>
              <w:spacing w:before="240" w:after="60" w:line="360" w:lineRule="auto"/>
              <w:jc w:val="center"/>
              <w:rPr>
                <w:rFonts w:eastAsia="ArialNarrow"/>
                <w:b/>
                <w:color w:val="000000" w:themeColor="text1"/>
              </w:rPr>
            </w:pPr>
          </w:p>
        </w:tc>
      </w:tr>
    </w:tbl>
    <w:p w14:paraId="3513E57F" w14:textId="77777777" w:rsidR="00A24D8A" w:rsidRPr="006160BD" w:rsidRDefault="00A24D8A" w:rsidP="00F434EF">
      <w:pPr>
        <w:pStyle w:val="Captulo"/>
        <w:spacing w:line="360" w:lineRule="auto"/>
        <w:jc w:val="center"/>
        <w:rPr>
          <w:rFonts w:ascii="Times New Roman" w:hAnsi="Times New Roman" w:cs="Times New Roman"/>
          <w:b/>
          <w:bCs/>
          <w:color w:val="000000" w:themeColor="text1"/>
          <w:sz w:val="24"/>
          <w:szCs w:val="24"/>
        </w:rPr>
      </w:pPr>
    </w:p>
    <w:p w14:paraId="69CE47A0" w14:textId="77777777" w:rsidR="00A24D8A" w:rsidRPr="006160BD" w:rsidRDefault="00A24D8A" w:rsidP="00F434EF">
      <w:pPr>
        <w:spacing w:after="160" w:line="360" w:lineRule="auto"/>
        <w:rPr>
          <w:rFonts w:eastAsia="MS Mincho"/>
          <w:b/>
          <w:bCs/>
          <w:color w:val="000000" w:themeColor="text1"/>
          <w:lang w:eastAsia="ar-SA"/>
        </w:rPr>
      </w:pPr>
      <w:r w:rsidRPr="006160BD">
        <w:rPr>
          <w:b/>
          <w:bCs/>
          <w:color w:val="000000" w:themeColor="text1"/>
        </w:rPr>
        <w:br w:type="page"/>
      </w:r>
    </w:p>
    <w:p w14:paraId="4D37BBEF" w14:textId="77777777" w:rsidR="007D0775" w:rsidRPr="00BD4210" w:rsidRDefault="007D0775" w:rsidP="007D0775">
      <w:pPr>
        <w:tabs>
          <w:tab w:val="left" w:pos="1118"/>
          <w:tab w:val="right" w:pos="9638"/>
        </w:tabs>
        <w:spacing w:after="240" w:line="360" w:lineRule="auto"/>
        <w:jc w:val="right"/>
        <w:rPr>
          <w:b/>
          <w:bCs/>
          <w:color w:val="000000" w:themeColor="text1"/>
        </w:rPr>
      </w:pPr>
      <w:r>
        <w:rPr>
          <w:b/>
          <w:bCs/>
          <w:color w:val="000000" w:themeColor="text1"/>
        </w:rPr>
        <w:lastRenderedPageBreak/>
        <w:t>CONCORRÊNCIA N.º 01/2026</w:t>
      </w:r>
    </w:p>
    <w:p w14:paraId="6E3192FE" w14:textId="77777777" w:rsidR="007D0775" w:rsidRPr="00BD4210" w:rsidRDefault="007D0775" w:rsidP="007D0775">
      <w:pPr>
        <w:spacing w:before="240" w:after="240" w:line="360" w:lineRule="auto"/>
        <w:jc w:val="right"/>
        <w:rPr>
          <w:b/>
          <w:bCs/>
          <w:color w:val="000000" w:themeColor="text1"/>
        </w:rPr>
      </w:pPr>
      <w:r w:rsidRPr="00BD4210">
        <w:rPr>
          <w:b/>
          <w:bCs/>
          <w:color w:val="000000" w:themeColor="text1"/>
        </w:rPr>
        <w:t xml:space="preserve">PROTOCOLO N.º </w:t>
      </w:r>
      <w:r>
        <w:rPr>
          <w:b/>
          <w:bCs/>
          <w:color w:val="000000" w:themeColor="text1"/>
        </w:rPr>
        <w:t>1162</w:t>
      </w:r>
      <w:r w:rsidRPr="00BD4210">
        <w:rPr>
          <w:b/>
          <w:bCs/>
          <w:color w:val="000000" w:themeColor="text1"/>
        </w:rPr>
        <w:t>/2026</w:t>
      </w:r>
    </w:p>
    <w:p w14:paraId="7EE10BF0" w14:textId="77777777" w:rsidR="007D0775" w:rsidRPr="00BD4210" w:rsidRDefault="007D0775" w:rsidP="007D0775">
      <w:pPr>
        <w:spacing w:before="240" w:line="360" w:lineRule="auto"/>
        <w:jc w:val="right"/>
        <w:rPr>
          <w:b/>
          <w:bCs/>
          <w:color w:val="000000" w:themeColor="text1"/>
          <w:lang w:eastAsia="ar-SA"/>
        </w:rPr>
      </w:pPr>
      <w:r w:rsidRPr="00BD4210">
        <w:rPr>
          <w:b/>
          <w:bCs/>
          <w:color w:val="000000" w:themeColor="text1"/>
        </w:rPr>
        <w:t xml:space="preserve">PROCESSO ADMINISTRATIVO N.º </w:t>
      </w:r>
      <w:r>
        <w:rPr>
          <w:b/>
          <w:bCs/>
          <w:color w:val="000000" w:themeColor="text1"/>
        </w:rPr>
        <w:t>35</w:t>
      </w:r>
      <w:r w:rsidRPr="00BD4210">
        <w:rPr>
          <w:b/>
          <w:bCs/>
          <w:color w:val="000000" w:themeColor="text1"/>
        </w:rPr>
        <w:t>/2026</w:t>
      </w:r>
    </w:p>
    <w:p w14:paraId="22413473" w14:textId="77777777" w:rsidR="00E13D05" w:rsidRPr="006160BD" w:rsidRDefault="00E13D05" w:rsidP="00F434EF">
      <w:pPr>
        <w:spacing w:before="240" w:after="60" w:line="360" w:lineRule="auto"/>
        <w:jc w:val="center"/>
        <w:rPr>
          <w:b/>
          <w:bCs/>
          <w:color w:val="000000" w:themeColor="text1"/>
        </w:rPr>
      </w:pPr>
    </w:p>
    <w:p w14:paraId="3A85ECF4" w14:textId="77777777" w:rsidR="00E13D05" w:rsidRPr="006160BD" w:rsidRDefault="00E13D05" w:rsidP="00F434EF">
      <w:pPr>
        <w:spacing w:before="240" w:after="60" w:line="360" w:lineRule="auto"/>
        <w:jc w:val="center"/>
        <w:rPr>
          <w:b/>
          <w:bCs/>
          <w:color w:val="000000" w:themeColor="text1"/>
        </w:rPr>
      </w:pPr>
      <w:r w:rsidRPr="006160BD">
        <w:rPr>
          <w:b/>
          <w:bCs/>
          <w:color w:val="000000" w:themeColor="text1"/>
        </w:rPr>
        <w:t xml:space="preserve">ANEXO I DO CONTRATO </w:t>
      </w:r>
    </w:p>
    <w:p w14:paraId="3EE029ED" w14:textId="77777777" w:rsidR="00E13D05" w:rsidRPr="006160BD" w:rsidRDefault="00E13D05" w:rsidP="00F434EF">
      <w:pPr>
        <w:spacing w:before="240" w:after="60" w:line="360" w:lineRule="auto"/>
        <w:jc w:val="center"/>
        <w:rPr>
          <w:b/>
          <w:bCs/>
          <w:color w:val="000000" w:themeColor="text1"/>
        </w:rPr>
      </w:pPr>
      <w:r w:rsidRPr="006160BD">
        <w:rPr>
          <w:b/>
          <w:bCs/>
          <w:color w:val="000000" w:themeColor="text1"/>
        </w:rPr>
        <w:t>TERMO DE INTEGRIDADE E ÉTICA</w:t>
      </w:r>
    </w:p>
    <w:p w14:paraId="38B54868" w14:textId="77777777" w:rsidR="00E13D05" w:rsidRPr="006160BD" w:rsidRDefault="00E13D05" w:rsidP="00F434EF">
      <w:pPr>
        <w:spacing w:before="240" w:after="60" w:line="360" w:lineRule="auto"/>
        <w:jc w:val="both"/>
        <w:rPr>
          <w:color w:val="000000" w:themeColor="text1"/>
        </w:rPr>
      </w:pPr>
      <w:r w:rsidRPr="006160BD">
        <w:rPr>
          <w:color w:val="000000" w:themeColor="text1"/>
        </w:rPr>
        <w:t>À Prefeitura do Município de Fazenda Rio Grande.</w:t>
      </w:r>
    </w:p>
    <w:p w14:paraId="1DA7996C" w14:textId="77777777" w:rsidR="00E13D05" w:rsidRPr="006160BD" w:rsidRDefault="00E13D05" w:rsidP="00F434EF">
      <w:pPr>
        <w:spacing w:before="240" w:after="60" w:line="360" w:lineRule="auto"/>
        <w:jc w:val="both"/>
        <w:rPr>
          <w:color w:val="000000" w:themeColor="text1"/>
        </w:rPr>
      </w:pPr>
      <w:r w:rsidRPr="006160BD">
        <w:rPr>
          <w:color w:val="000000" w:themeColor="text1"/>
        </w:rPr>
        <w:t xml:space="preserve">Prezados Senhores, </w:t>
      </w:r>
    </w:p>
    <w:p w14:paraId="41B57D54" w14:textId="77777777" w:rsidR="00E13D05" w:rsidRPr="006160BD" w:rsidRDefault="00E13D05" w:rsidP="00F434EF">
      <w:pPr>
        <w:spacing w:before="240" w:after="60" w:line="360" w:lineRule="auto"/>
        <w:jc w:val="both"/>
        <w:rPr>
          <w:color w:val="000000" w:themeColor="text1"/>
        </w:rPr>
      </w:pPr>
    </w:p>
    <w:p w14:paraId="6A95E916" w14:textId="77777777" w:rsidR="00E13D05" w:rsidRPr="006160BD" w:rsidRDefault="00E13D05" w:rsidP="00F434EF">
      <w:pPr>
        <w:spacing w:line="360" w:lineRule="auto"/>
        <w:jc w:val="both"/>
        <w:rPr>
          <w:color w:val="000000" w:themeColor="text1"/>
        </w:rPr>
      </w:pPr>
      <w:r w:rsidRPr="006160BD">
        <w:rPr>
          <w:color w:val="000000" w:themeColor="text1"/>
        </w:rPr>
        <w:t xml:space="preserve">Eu, ..............................................................., representante legal da empresa/organização ............................................................, regularmente inscrita no CNPJ sob o nº ..................................................., declaro, para os devidos fins, que a empresa/organização ora qualificada não pratica e nem permite que pratiquem, sob sua esfera de atuação, atos contrários às leis, normas, regras e regulamentos vigentes no ordenamento jurídico brasileiro, que importem lesão à Administração Pública Nacional ou Estrangeira, nos termos do art. 5º da Lei nº 12.846 de 1º de agosto de 2013 - Lei Anticorrupção. Outrossim, declaro que a empresa envida os melhores esforços para prevenir, mitigar e erradicar condutas inadequadas da sua atuação, pautando suas atividades nas melhores práticas do mercado, no que se refere ao combate de desvios éticos e de integridade. Reconheço que o que subscrevo é verdade, sob as penas da lei. </w:t>
      </w:r>
    </w:p>
    <w:p w14:paraId="141BEE93" w14:textId="77777777" w:rsidR="00E13D05" w:rsidRPr="006160BD" w:rsidRDefault="00E13D05" w:rsidP="00F434EF">
      <w:pPr>
        <w:spacing w:before="240" w:after="60" w:line="360" w:lineRule="auto"/>
        <w:jc w:val="both"/>
        <w:rPr>
          <w:color w:val="000000" w:themeColor="text1"/>
        </w:rPr>
      </w:pPr>
    </w:p>
    <w:p w14:paraId="0E9C415E" w14:textId="6DF62E22" w:rsidR="00E13D05" w:rsidRPr="006160BD" w:rsidRDefault="00E13D05" w:rsidP="00F434EF">
      <w:pPr>
        <w:spacing w:before="240" w:after="60" w:line="360" w:lineRule="auto"/>
        <w:ind w:left="4956"/>
        <w:jc w:val="both"/>
        <w:rPr>
          <w:color w:val="000000" w:themeColor="text1"/>
        </w:rPr>
      </w:pPr>
      <w:r w:rsidRPr="006160BD">
        <w:rPr>
          <w:color w:val="000000" w:themeColor="text1"/>
        </w:rPr>
        <w:t xml:space="preserve">Fazenda Rio Grande, XX de </w:t>
      </w:r>
      <w:proofErr w:type="spellStart"/>
      <w:r w:rsidR="00A24D8A" w:rsidRPr="006160BD">
        <w:rPr>
          <w:color w:val="000000" w:themeColor="text1"/>
        </w:rPr>
        <w:t>xxxxxxx</w:t>
      </w:r>
      <w:proofErr w:type="spellEnd"/>
      <w:r w:rsidRPr="006160BD">
        <w:rPr>
          <w:color w:val="000000" w:themeColor="text1"/>
        </w:rPr>
        <w:t xml:space="preserve"> de 202</w:t>
      </w:r>
      <w:r w:rsidR="00A24D8A" w:rsidRPr="006160BD">
        <w:rPr>
          <w:color w:val="000000" w:themeColor="text1"/>
        </w:rPr>
        <w:t>x</w:t>
      </w:r>
      <w:r w:rsidRPr="006160BD">
        <w:rPr>
          <w:color w:val="000000" w:themeColor="text1"/>
        </w:rPr>
        <w:t>.</w:t>
      </w:r>
    </w:p>
    <w:p w14:paraId="1B845CF6" w14:textId="77777777" w:rsidR="00E13D05" w:rsidRPr="006160BD" w:rsidRDefault="00E13D05" w:rsidP="00F434EF">
      <w:pPr>
        <w:spacing w:before="240" w:after="60" w:line="360" w:lineRule="auto"/>
        <w:jc w:val="both"/>
        <w:rPr>
          <w:color w:val="000000" w:themeColor="text1"/>
        </w:rPr>
      </w:pPr>
    </w:p>
    <w:p w14:paraId="3FEF0A7B" w14:textId="77777777" w:rsidR="00E13D05" w:rsidRPr="006160BD" w:rsidRDefault="00E13D05" w:rsidP="00F434EF">
      <w:pPr>
        <w:spacing w:before="240" w:after="60" w:line="360" w:lineRule="auto"/>
        <w:jc w:val="center"/>
        <w:rPr>
          <w:rFonts w:eastAsia="ArialNarrow"/>
          <w:b/>
          <w:bCs/>
          <w:color w:val="000000" w:themeColor="text1"/>
        </w:rPr>
      </w:pPr>
      <w:r w:rsidRPr="006160BD">
        <w:rPr>
          <w:rFonts w:eastAsia="ArialNarrow"/>
          <w:b/>
          <w:bCs/>
          <w:color w:val="000000" w:themeColor="text1"/>
        </w:rPr>
        <w:t>----------------------------------------------------</w:t>
      </w:r>
    </w:p>
    <w:p w14:paraId="03081A18" w14:textId="17D7A03A" w:rsidR="00AB6421" w:rsidRPr="006160BD" w:rsidRDefault="00E13D05" w:rsidP="00373E35">
      <w:pPr>
        <w:spacing w:before="240" w:after="60" w:line="360" w:lineRule="auto"/>
        <w:jc w:val="center"/>
        <w:rPr>
          <w:b/>
          <w:bCs/>
          <w:color w:val="000000" w:themeColor="text1"/>
        </w:rPr>
      </w:pPr>
      <w:r w:rsidRPr="006160BD">
        <w:rPr>
          <w:b/>
          <w:bCs/>
          <w:color w:val="000000" w:themeColor="text1"/>
        </w:rPr>
        <w:t>EMPRESA</w:t>
      </w:r>
    </w:p>
    <w:p w14:paraId="6668B428" w14:textId="77777777" w:rsidR="00AB6421" w:rsidRPr="006160BD" w:rsidRDefault="00AB6421">
      <w:pPr>
        <w:spacing w:after="160" w:line="259" w:lineRule="auto"/>
        <w:rPr>
          <w:b/>
          <w:bCs/>
          <w:color w:val="000000" w:themeColor="text1"/>
        </w:rPr>
        <w:sectPr w:rsidR="00AB6421" w:rsidRPr="006160BD" w:rsidSect="00D452F9">
          <w:headerReference w:type="even" r:id="rId21"/>
          <w:headerReference w:type="default" r:id="rId22"/>
          <w:footerReference w:type="even" r:id="rId23"/>
          <w:footerReference w:type="default" r:id="rId24"/>
          <w:headerReference w:type="first" r:id="rId25"/>
          <w:footerReference w:type="first" r:id="rId26"/>
          <w:pgSz w:w="11906" w:h="16838"/>
          <w:pgMar w:top="1701" w:right="1134" w:bottom="851" w:left="1134" w:header="714" w:footer="709" w:gutter="0"/>
          <w:cols w:space="708"/>
          <w:docGrid w:linePitch="360"/>
        </w:sectPr>
      </w:pPr>
    </w:p>
    <w:p w14:paraId="0C2BED54" w14:textId="77777777" w:rsidR="00373E35" w:rsidRPr="006160BD" w:rsidRDefault="00373E35" w:rsidP="000A179B">
      <w:pPr>
        <w:spacing w:after="160" w:line="259" w:lineRule="auto"/>
        <w:jc w:val="center"/>
        <w:rPr>
          <w:b/>
          <w:bCs/>
          <w:color w:val="000000" w:themeColor="text1"/>
        </w:rPr>
      </w:pPr>
    </w:p>
    <w:p w14:paraId="031BE28C" w14:textId="77777777" w:rsidR="00373E35" w:rsidRPr="006160BD" w:rsidRDefault="00373E35" w:rsidP="000A179B">
      <w:pPr>
        <w:spacing w:after="160" w:line="259" w:lineRule="auto"/>
        <w:jc w:val="center"/>
        <w:rPr>
          <w:b/>
          <w:bCs/>
          <w:color w:val="000000" w:themeColor="text1"/>
        </w:rPr>
      </w:pPr>
    </w:p>
    <w:p w14:paraId="3A071C40" w14:textId="0C3C5F2C" w:rsidR="00AB6421" w:rsidRPr="006160BD" w:rsidRDefault="000A179B" w:rsidP="000A179B">
      <w:pPr>
        <w:spacing w:after="160" w:line="259" w:lineRule="auto"/>
        <w:jc w:val="center"/>
        <w:rPr>
          <w:b/>
          <w:bCs/>
          <w:color w:val="000000" w:themeColor="text1"/>
        </w:rPr>
      </w:pPr>
      <w:r w:rsidRPr="006160BD">
        <w:rPr>
          <w:b/>
          <w:bCs/>
          <w:color w:val="000000" w:themeColor="text1"/>
        </w:rPr>
        <w:t>APÊNDICE I – MATRIZ DE RISCO</w:t>
      </w:r>
    </w:p>
    <w:p w14:paraId="05CA14AB" w14:textId="77777777" w:rsidR="000A179B" w:rsidRPr="006160BD" w:rsidRDefault="000A179B" w:rsidP="000A179B">
      <w:pPr>
        <w:spacing w:after="160" w:line="259" w:lineRule="auto"/>
        <w:jc w:val="center"/>
        <w:rPr>
          <w:b/>
          <w:bCs/>
          <w:color w:val="000000" w:themeColor="text1"/>
        </w:rPr>
      </w:pPr>
    </w:p>
    <w:p w14:paraId="3564A05C" w14:textId="77777777" w:rsidR="000A179B" w:rsidRPr="006160BD" w:rsidRDefault="000A179B" w:rsidP="000A179B">
      <w:pPr>
        <w:spacing w:after="160" w:line="259" w:lineRule="auto"/>
        <w:jc w:val="center"/>
        <w:rPr>
          <w:b/>
          <w:bCs/>
          <w:color w:val="000000" w:themeColor="text1"/>
        </w:rPr>
      </w:pPr>
    </w:p>
    <w:p w14:paraId="7D7D497E" w14:textId="77777777" w:rsidR="00373E35" w:rsidRPr="006160BD" w:rsidRDefault="00373E35" w:rsidP="000A179B">
      <w:pPr>
        <w:spacing w:after="160" w:line="259" w:lineRule="auto"/>
        <w:jc w:val="center"/>
        <w:rPr>
          <w:b/>
          <w:bCs/>
          <w:color w:val="000000" w:themeColor="text1"/>
        </w:rPr>
      </w:pPr>
    </w:p>
    <w:p w14:paraId="2C9EAB85" w14:textId="77777777" w:rsidR="00373E35" w:rsidRPr="006160BD" w:rsidRDefault="00373E35" w:rsidP="000A179B">
      <w:pPr>
        <w:spacing w:after="160" w:line="259" w:lineRule="auto"/>
        <w:jc w:val="center"/>
        <w:rPr>
          <w:b/>
          <w:bCs/>
          <w:color w:val="000000" w:themeColor="text1"/>
        </w:rPr>
      </w:pPr>
    </w:p>
    <w:p w14:paraId="13093787" w14:textId="77777777" w:rsidR="00373E35" w:rsidRPr="006160BD" w:rsidRDefault="00373E35" w:rsidP="000A179B">
      <w:pPr>
        <w:spacing w:after="160" w:line="259" w:lineRule="auto"/>
        <w:jc w:val="center"/>
        <w:rPr>
          <w:b/>
          <w:bCs/>
          <w:color w:val="000000" w:themeColor="text1"/>
        </w:rPr>
      </w:pPr>
    </w:p>
    <w:p w14:paraId="253662FA" w14:textId="77777777" w:rsidR="00373E35" w:rsidRPr="006160BD" w:rsidRDefault="00373E35" w:rsidP="000A179B">
      <w:pPr>
        <w:spacing w:after="160" w:line="259" w:lineRule="auto"/>
        <w:jc w:val="center"/>
        <w:rPr>
          <w:b/>
          <w:bCs/>
          <w:color w:val="000000" w:themeColor="text1"/>
        </w:rPr>
      </w:pPr>
    </w:p>
    <w:p w14:paraId="6ED61886" w14:textId="77777777" w:rsidR="00373E35" w:rsidRPr="006160BD" w:rsidRDefault="00373E35" w:rsidP="000A179B">
      <w:pPr>
        <w:spacing w:after="160" w:line="259" w:lineRule="auto"/>
        <w:jc w:val="center"/>
        <w:rPr>
          <w:b/>
          <w:bCs/>
          <w:color w:val="000000" w:themeColor="text1"/>
        </w:rPr>
      </w:pPr>
    </w:p>
    <w:p w14:paraId="5A0D8DAD" w14:textId="77777777" w:rsidR="00373E35" w:rsidRPr="006160BD" w:rsidRDefault="00373E35" w:rsidP="000A179B">
      <w:pPr>
        <w:spacing w:after="160" w:line="259" w:lineRule="auto"/>
        <w:jc w:val="center"/>
        <w:rPr>
          <w:b/>
          <w:bCs/>
          <w:color w:val="000000" w:themeColor="text1"/>
        </w:rPr>
      </w:pPr>
    </w:p>
    <w:p w14:paraId="2499DAE0" w14:textId="77777777" w:rsidR="00373E35" w:rsidRPr="006160BD" w:rsidRDefault="00373E35" w:rsidP="000A179B">
      <w:pPr>
        <w:spacing w:after="160" w:line="259" w:lineRule="auto"/>
        <w:jc w:val="center"/>
        <w:rPr>
          <w:b/>
          <w:bCs/>
          <w:color w:val="000000" w:themeColor="text1"/>
        </w:rPr>
      </w:pPr>
    </w:p>
    <w:p w14:paraId="7DEF74D2" w14:textId="77777777" w:rsidR="000A179B" w:rsidRPr="006160BD" w:rsidRDefault="000A179B" w:rsidP="000A179B">
      <w:pPr>
        <w:spacing w:after="160" w:line="259" w:lineRule="auto"/>
        <w:jc w:val="center"/>
        <w:rPr>
          <w:b/>
          <w:bCs/>
          <w:color w:val="000000" w:themeColor="text1"/>
        </w:rPr>
      </w:pPr>
    </w:p>
    <w:p w14:paraId="46D20125" w14:textId="77777777" w:rsidR="000A179B" w:rsidRPr="006160BD" w:rsidRDefault="000A179B" w:rsidP="000A179B">
      <w:pPr>
        <w:spacing w:after="160" w:line="259" w:lineRule="auto"/>
        <w:jc w:val="center"/>
        <w:rPr>
          <w:b/>
          <w:bCs/>
          <w:color w:val="000000" w:themeColor="text1"/>
        </w:rPr>
      </w:pPr>
    </w:p>
    <w:p w14:paraId="10F6AF3C" w14:textId="77777777" w:rsidR="000A179B" w:rsidRPr="006160BD" w:rsidRDefault="000A179B" w:rsidP="000A179B">
      <w:pPr>
        <w:spacing w:after="160" w:line="259" w:lineRule="auto"/>
        <w:jc w:val="center"/>
        <w:rPr>
          <w:b/>
          <w:bCs/>
          <w:color w:val="000000" w:themeColor="text1"/>
        </w:rPr>
      </w:pPr>
    </w:p>
    <w:p w14:paraId="4EA7B315" w14:textId="0182C61B" w:rsidR="000A179B" w:rsidRPr="006160BD" w:rsidRDefault="000A179B" w:rsidP="000A179B">
      <w:pPr>
        <w:spacing w:after="160" w:line="259" w:lineRule="auto"/>
        <w:jc w:val="center"/>
        <w:rPr>
          <w:b/>
          <w:bCs/>
          <w:color w:val="000000" w:themeColor="text1"/>
        </w:rPr>
      </w:pPr>
      <w:r w:rsidRPr="006160BD">
        <w:rPr>
          <w:b/>
          <w:bCs/>
          <w:color w:val="000000" w:themeColor="text1"/>
        </w:rPr>
        <w:t>DOCUMENTO DIGITAL</w:t>
      </w:r>
    </w:p>
    <w:p w14:paraId="51D152F7" w14:textId="77777777" w:rsidR="00AB6421" w:rsidRPr="006160BD" w:rsidRDefault="00AB6421" w:rsidP="000A179B">
      <w:pPr>
        <w:spacing w:after="160" w:line="259" w:lineRule="auto"/>
        <w:jc w:val="center"/>
        <w:rPr>
          <w:b/>
          <w:bCs/>
          <w:color w:val="000000" w:themeColor="text1"/>
        </w:rPr>
      </w:pPr>
    </w:p>
    <w:p w14:paraId="7372AA5A" w14:textId="77777777" w:rsidR="00E13D05" w:rsidRPr="006160BD" w:rsidRDefault="00E13D05" w:rsidP="00F434EF">
      <w:pPr>
        <w:spacing w:before="240" w:after="60" w:line="360" w:lineRule="auto"/>
        <w:jc w:val="center"/>
        <w:rPr>
          <w:rFonts w:eastAsia="ArialNarrow"/>
          <w:b/>
          <w:color w:val="000000" w:themeColor="text1"/>
        </w:rPr>
      </w:pPr>
    </w:p>
    <w:p w14:paraId="3C5BD292" w14:textId="77777777" w:rsidR="000B3EAF" w:rsidRPr="006160BD" w:rsidRDefault="000B3EAF" w:rsidP="00F434EF">
      <w:pPr>
        <w:spacing w:before="240" w:after="60" w:line="360" w:lineRule="auto"/>
        <w:rPr>
          <w:rFonts w:eastAsia="ArialNarrow"/>
          <w:b/>
          <w:color w:val="000000" w:themeColor="text1"/>
        </w:rPr>
      </w:pPr>
    </w:p>
    <w:sectPr w:rsidR="000B3EAF" w:rsidRPr="006160BD" w:rsidSect="000A179B">
      <w:pgSz w:w="11906" w:h="16838"/>
      <w:pgMar w:top="1701" w:right="1134" w:bottom="851" w:left="1134" w:header="71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B01B" w14:textId="77777777" w:rsidR="00B822AA" w:rsidRDefault="00B822AA" w:rsidP="00302C04">
      <w:r>
        <w:separator/>
      </w:r>
    </w:p>
  </w:endnote>
  <w:endnote w:type="continuationSeparator" w:id="0">
    <w:p w14:paraId="3819979B" w14:textId="77777777" w:rsidR="00B822AA" w:rsidRDefault="00B822AA" w:rsidP="0030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Narrow">
    <w:altName w:val="Arial"/>
    <w:charset w:val="00"/>
    <w:family w:val="swiss"/>
    <w:pitch w:val="default"/>
  </w:font>
  <w:font w:name="WenQuanYi Micro He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C3E8" w14:textId="77777777" w:rsidR="001503AA" w:rsidRDefault="001503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860082579"/>
      <w:docPartObj>
        <w:docPartGallery w:val="Page Numbers (Top of Page)"/>
        <w:docPartUnique/>
      </w:docPartObj>
    </w:sdtPr>
    <w:sdtEndPr/>
    <w:sdtContent>
      <w:p w14:paraId="76E56C38" w14:textId="77777777" w:rsidR="006364A3" w:rsidRPr="006364A3" w:rsidRDefault="006364A3" w:rsidP="006364A3">
        <w:pPr>
          <w:pStyle w:val="Rodap"/>
          <w:ind w:right="360"/>
          <w:jc w:val="right"/>
          <w:rPr>
            <w:sz w:val="16"/>
            <w:szCs w:val="16"/>
          </w:rPr>
        </w:pPr>
        <w:r w:rsidRPr="0079177F">
          <w:rPr>
            <w:sz w:val="16"/>
            <w:szCs w:val="16"/>
          </w:rPr>
          <w:t xml:space="preserve">Página </w:t>
        </w:r>
        <w:r w:rsidR="00615DA1" w:rsidRPr="0079177F">
          <w:rPr>
            <w:b/>
            <w:bCs/>
            <w:sz w:val="16"/>
            <w:szCs w:val="16"/>
          </w:rPr>
          <w:fldChar w:fldCharType="begin"/>
        </w:r>
        <w:r w:rsidRPr="0079177F">
          <w:rPr>
            <w:b/>
            <w:bCs/>
            <w:sz w:val="16"/>
            <w:szCs w:val="16"/>
          </w:rPr>
          <w:instrText>PAGE</w:instrText>
        </w:r>
        <w:r w:rsidR="00615DA1" w:rsidRPr="0079177F">
          <w:rPr>
            <w:b/>
            <w:bCs/>
            <w:sz w:val="16"/>
            <w:szCs w:val="16"/>
          </w:rPr>
          <w:fldChar w:fldCharType="separate"/>
        </w:r>
        <w:r w:rsidR="00BB3406">
          <w:rPr>
            <w:b/>
            <w:bCs/>
            <w:noProof/>
            <w:sz w:val="16"/>
            <w:szCs w:val="16"/>
          </w:rPr>
          <w:t>1</w:t>
        </w:r>
        <w:r w:rsidR="00615DA1" w:rsidRPr="0079177F">
          <w:rPr>
            <w:b/>
            <w:bCs/>
            <w:sz w:val="16"/>
            <w:szCs w:val="16"/>
          </w:rPr>
          <w:fldChar w:fldCharType="end"/>
        </w:r>
        <w:r w:rsidRPr="0079177F">
          <w:rPr>
            <w:sz w:val="16"/>
            <w:szCs w:val="16"/>
          </w:rPr>
          <w:t xml:space="preserve"> de </w:t>
        </w:r>
        <w:r w:rsidR="00615DA1" w:rsidRPr="0079177F">
          <w:rPr>
            <w:b/>
            <w:bCs/>
            <w:sz w:val="16"/>
            <w:szCs w:val="16"/>
          </w:rPr>
          <w:fldChar w:fldCharType="begin"/>
        </w:r>
        <w:r w:rsidRPr="0079177F">
          <w:rPr>
            <w:b/>
            <w:bCs/>
            <w:sz w:val="16"/>
            <w:szCs w:val="16"/>
          </w:rPr>
          <w:instrText>NUMPAGES</w:instrText>
        </w:r>
        <w:r w:rsidR="00615DA1" w:rsidRPr="0079177F">
          <w:rPr>
            <w:b/>
            <w:bCs/>
            <w:sz w:val="16"/>
            <w:szCs w:val="16"/>
          </w:rPr>
          <w:fldChar w:fldCharType="separate"/>
        </w:r>
        <w:r w:rsidR="00BB3406">
          <w:rPr>
            <w:b/>
            <w:bCs/>
            <w:noProof/>
            <w:sz w:val="16"/>
            <w:szCs w:val="16"/>
          </w:rPr>
          <w:t>32</w:t>
        </w:r>
        <w:r w:rsidR="00615DA1" w:rsidRPr="0079177F">
          <w:rPr>
            <w:b/>
            <w:bC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2565" w14:textId="77777777" w:rsidR="001503AA" w:rsidRDefault="001503A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2B89C" w14:textId="77777777" w:rsidR="00B822AA" w:rsidRDefault="00B822AA" w:rsidP="00302C04">
      <w:r>
        <w:separator/>
      </w:r>
    </w:p>
  </w:footnote>
  <w:footnote w:type="continuationSeparator" w:id="0">
    <w:p w14:paraId="0196BBEB" w14:textId="77777777" w:rsidR="00B822AA" w:rsidRDefault="00B822AA" w:rsidP="00302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72A7" w14:textId="77777777" w:rsidR="001503AA" w:rsidRDefault="001503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jc w:val="center"/>
      <w:tblLayout w:type="fixed"/>
      <w:tblLook w:val="04A0" w:firstRow="1" w:lastRow="0" w:firstColumn="1" w:lastColumn="0" w:noHBand="0" w:noVBand="1"/>
    </w:tblPr>
    <w:tblGrid>
      <w:gridCol w:w="1697"/>
      <w:gridCol w:w="7663"/>
    </w:tblGrid>
    <w:tr w:rsidR="001503AA" w14:paraId="33504AF8" w14:textId="77777777" w:rsidTr="006510A0">
      <w:trPr>
        <w:trHeight w:val="1531"/>
        <w:jc w:val="center"/>
      </w:trPr>
      <w:tc>
        <w:tcPr>
          <w:tcW w:w="1696" w:type="dxa"/>
          <w:hideMark/>
        </w:tcPr>
        <w:p w14:paraId="78BF5864" w14:textId="77777777" w:rsidR="001503AA" w:rsidRDefault="001503AA" w:rsidP="001503AA">
          <w:pPr>
            <w:pStyle w:val="Cabealho"/>
            <w:spacing w:line="256" w:lineRule="auto"/>
            <w:jc w:val="center"/>
            <w:rPr>
              <w:rFonts w:ascii="Ecofont_Spranq_eco_Sans" w:eastAsiaTheme="minorEastAsia" w:hAnsi="Ecofont_Spranq_eco_Sans" w:cs="Tahoma"/>
              <w:kern w:val="2"/>
              <w:lang w:eastAsia="en-US"/>
            </w:rPr>
          </w:pPr>
          <w:bookmarkStart w:id="13" w:name="_Hlk155872559"/>
          <w:bookmarkStart w:id="14" w:name="_Hlk155872560"/>
          <w:bookmarkStart w:id="15" w:name="_Hlk155872564"/>
          <w:bookmarkStart w:id="16" w:name="_Hlk155872565"/>
          <w:r>
            <w:rPr>
              <w:noProof/>
            </w:rPr>
            <w:drawing>
              <wp:anchor distT="0" distB="0" distL="114300" distR="114300" simplePos="0" relativeHeight="251660288" behindDoc="0" locked="0" layoutInCell="1" allowOverlap="1" wp14:anchorId="673EE7C6" wp14:editId="734E8FF0">
                <wp:simplePos x="0" y="0"/>
                <wp:positionH relativeFrom="column">
                  <wp:posOffset>-635</wp:posOffset>
                </wp:positionH>
                <wp:positionV relativeFrom="paragraph">
                  <wp:posOffset>89535</wp:posOffset>
                </wp:positionV>
                <wp:extent cx="940435" cy="688975"/>
                <wp:effectExtent l="0" t="0" r="0" b="0"/>
                <wp:wrapTopAndBottom/>
                <wp:docPr id="162146465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35835" name="Imagem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688975"/>
                        </a:xfrm>
                        <a:prstGeom prst="rect">
                          <a:avLst/>
                        </a:prstGeom>
                        <a:noFill/>
                        <a:ln>
                          <a:noFill/>
                        </a:ln>
                      </pic:spPr>
                    </pic:pic>
                  </a:graphicData>
                </a:graphic>
              </wp:anchor>
            </w:drawing>
          </w:r>
        </w:p>
      </w:tc>
      <w:tc>
        <w:tcPr>
          <w:tcW w:w="7660" w:type="dxa"/>
          <w:vAlign w:val="center"/>
          <w:hideMark/>
        </w:tcPr>
        <w:p w14:paraId="5FAEFFEB" w14:textId="77777777" w:rsidR="001503AA" w:rsidRDefault="001503AA" w:rsidP="001503AA">
          <w:pPr>
            <w:spacing w:line="360" w:lineRule="auto"/>
            <w:jc w:val="center"/>
            <w:rPr>
              <w:b/>
              <w:bCs/>
              <w:kern w:val="2"/>
              <w:lang w:eastAsia="en-US"/>
            </w:rPr>
          </w:pPr>
          <w:r>
            <w:rPr>
              <w:b/>
              <w:bCs/>
              <w:kern w:val="2"/>
              <w:lang w:eastAsia="en-US"/>
            </w:rPr>
            <w:t>PREFEITURA DO MUNICÍPIO DE FAZENDA RIO GRANDE</w:t>
          </w:r>
        </w:p>
        <w:p w14:paraId="579CC37F" w14:textId="77777777" w:rsidR="001503AA" w:rsidRDefault="001503AA" w:rsidP="001503AA">
          <w:pPr>
            <w:spacing w:line="360" w:lineRule="auto"/>
            <w:jc w:val="center"/>
            <w:rPr>
              <w:b/>
              <w:bCs/>
              <w:kern w:val="2"/>
              <w:lang w:eastAsia="en-US"/>
            </w:rPr>
          </w:pPr>
          <w:r>
            <w:rPr>
              <w:b/>
              <w:bCs/>
              <w:kern w:val="2"/>
              <w:lang w:eastAsia="en-US"/>
            </w:rPr>
            <w:t>SECRETARIA MUNICIPAL DE ADMINISTRAÇÃO</w:t>
          </w:r>
        </w:p>
        <w:p w14:paraId="3404B2E8" w14:textId="77777777" w:rsidR="001503AA" w:rsidRDefault="001503AA" w:rsidP="001503AA">
          <w:pPr>
            <w:spacing w:line="360" w:lineRule="auto"/>
            <w:jc w:val="center"/>
            <w:rPr>
              <w:b/>
              <w:bCs/>
              <w:kern w:val="2"/>
              <w:lang w:eastAsia="en-US"/>
            </w:rPr>
          </w:pPr>
          <w:r>
            <w:rPr>
              <w:b/>
              <w:bCs/>
              <w:kern w:val="2"/>
              <w:lang w:eastAsia="en-US"/>
            </w:rPr>
            <w:t>DIVISÃO SETORIAL DE COMPRAS E LICITAÇÃO</w:t>
          </w:r>
        </w:p>
      </w:tc>
    </w:tr>
  </w:tbl>
  <w:p w14:paraId="2A58DA05" w14:textId="12566323" w:rsidR="00302C04" w:rsidRPr="001503AA" w:rsidRDefault="003F2AE7" w:rsidP="001503AA">
    <w:pPr>
      <w:pStyle w:val="Cabealho"/>
      <w:rPr>
        <w:rFonts w:ascii="Ecofont_Spranq_eco_Sans" w:eastAsiaTheme="minorEastAsia" w:hAnsi="Ecofont_Spranq_eco_Sans" w:cs="Tahoma"/>
      </w:rPr>
    </w:pPr>
    <w:r>
      <w:rPr>
        <w:rFonts w:ascii="Ecofont_Spranq_eco_Sans" w:eastAsiaTheme="minorEastAsia" w:hAnsi="Ecofont_Spranq_eco_Sans" w:cs="Tahoma"/>
        <w:noProof/>
      </w:rPr>
      <mc:AlternateContent>
        <mc:Choice Requires="wps">
          <w:drawing>
            <wp:anchor distT="4294967295" distB="4294967295" distL="114300" distR="114300" simplePos="0" relativeHeight="251659264" behindDoc="0" locked="0" layoutInCell="1" allowOverlap="1" wp14:anchorId="27F4D171" wp14:editId="0FA399F7">
              <wp:simplePos x="0" y="0"/>
              <wp:positionH relativeFrom="column">
                <wp:posOffset>-80010</wp:posOffset>
              </wp:positionH>
              <wp:positionV relativeFrom="paragraph">
                <wp:posOffset>48259</wp:posOffset>
              </wp:positionV>
              <wp:extent cx="6221730" cy="0"/>
              <wp:effectExtent l="0" t="0" r="0" b="0"/>
              <wp:wrapNone/>
              <wp:docPr id="986425889"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1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019391" id="Conector re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3pt,3.8pt" to="483.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" strokecolor="black [3200]" strokeweight=".5pt">
              <v:stroke joinstyle="miter"/>
              <o:lock v:ext="edit" shapetype="f"/>
            </v:line>
          </w:pict>
        </mc:Fallback>
      </mc:AlternateContent>
    </w:r>
    <w:r w:rsidR="001503AA">
      <w:tab/>
    </w:r>
    <w:bookmarkEnd w:id="13"/>
    <w:bookmarkEnd w:id="14"/>
    <w:bookmarkEnd w:id="15"/>
    <w:bookmarkEnd w:id="1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1BDEA" w14:textId="77777777" w:rsidR="001503AA" w:rsidRDefault="001503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C67"/>
    <w:multiLevelType w:val="hybridMultilevel"/>
    <w:tmpl w:val="1E96B1DE"/>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99B3C5"/>
    <w:multiLevelType w:val="multilevel"/>
    <w:tmpl w:val="FFFFFFFF"/>
    <w:lvl w:ilvl="0">
      <w:start w:val="1"/>
      <w:numFmt w:val="lowerLetter"/>
      <w:lvlText w:val="%1)"/>
      <w:lvlJc w:val="left"/>
      <w:pPr>
        <w:tabs>
          <w:tab w:val="num" w:pos="0"/>
        </w:tabs>
        <w:ind w:left="1436" w:hanging="360"/>
      </w:pPr>
      <w:rPr>
        <w:rFonts w:cs="Times New Roman"/>
      </w:rPr>
    </w:lvl>
    <w:lvl w:ilvl="1">
      <w:start w:val="1"/>
      <w:numFmt w:val="lowerLetter"/>
      <w:lvlText w:val="%2."/>
      <w:lvlJc w:val="left"/>
      <w:pPr>
        <w:tabs>
          <w:tab w:val="num" w:pos="0"/>
        </w:tabs>
        <w:ind w:left="2156" w:hanging="360"/>
      </w:pPr>
      <w:rPr>
        <w:rFonts w:cs="Times New Roman"/>
      </w:rPr>
    </w:lvl>
    <w:lvl w:ilvl="2">
      <w:start w:val="1"/>
      <w:numFmt w:val="lowerRoman"/>
      <w:lvlText w:val="%3."/>
      <w:lvlJc w:val="right"/>
      <w:pPr>
        <w:tabs>
          <w:tab w:val="num" w:pos="0"/>
        </w:tabs>
        <w:ind w:left="2876" w:hanging="180"/>
      </w:pPr>
      <w:rPr>
        <w:rFonts w:cs="Times New Roman"/>
      </w:rPr>
    </w:lvl>
    <w:lvl w:ilvl="3">
      <w:start w:val="1"/>
      <w:numFmt w:val="decimal"/>
      <w:lvlText w:val="%4."/>
      <w:lvlJc w:val="left"/>
      <w:pPr>
        <w:tabs>
          <w:tab w:val="num" w:pos="0"/>
        </w:tabs>
        <w:ind w:left="3596" w:hanging="360"/>
      </w:pPr>
      <w:rPr>
        <w:rFonts w:cs="Times New Roman"/>
      </w:rPr>
    </w:lvl>
    <w:lvl w:ilvl="4">
      <w:start w:val="1"/>
      <w:numFmt w:val="lowerLetter"/>
      <w:lvlText w:val="%5."/>
      <w:lvlJc w:val="left"/>
      <w:pPr>
        <w:tabs>
          <w:tab w:val="num" w:pos="0"/>
        </w:tabs>
        <w:ind w:left="4316" w:hanging="360"/>
      </w:pPr>
      <w:rPr>
        <w:rFonts w:cs="Times New Roman"/>
      </w:rPr>
    </w:lvl>
    <w:lvl w:ilvl="5">
      <w:start w:val="1"/>
      <w:numFmt w:val="lowerRoman"/>
      <w:lvlText w:val="%6."/>
      <w:lvlJc w:val="right"/>
      <w:pPr>
        <w:tabs>
          <w:tab w:val="num" w:pos="0"/>
        </w:tabs>
        <w:ind w:left="5036" w:hanging="180"/>
      </w:pPr>
      <w:rPr>
        <w:rFonts w:cs="Times New Roman"/>
      </w:rPr>
    </w:lvl>
    <w:lvl w:ilvl="6">
      <w:start w:val="1"/>
      <w:numFmt w:val="decimal"/>
      <w:lvlText w:val="%7."/>
      <w:lvlJc w:val="left"/>
      <w:pPr>
        <w:tabs>
          <w:tab w:val="num" w:pos="0"/>
        </w:tabs>
        <w:ind w:left="5756" w:hanging="360"/>
      </w:pPr>
      <w:rPr>
        <w:rFonts w:cs="Times New Roman"/>
      </w:rPr>
    </w:lvl>
    <w:lvl w:ilvl="7">
      <w:start w:val="1"/>
      <w:numFmt w:val="lowerLetter"/>
      <w:lvlText w:val="%8."/>
      <w:lvlJc w:val="left"/>
      <w:pPr>
        <w:tabs>
          <w:tab w:val="num" w:pos="0"/>
        </w:tabs>
        <w:ind w:left="6476" w:hanging="360"/>
      </w:pPr>
      <w:rPr>
        <w:rFonts w:cs="Times New Roman"/>
      </w:rPr>
    </w:lvl>
    <w:lvl w:ilvl="8">
      <w:start w:val="1"/>
      <w:numFmt w:val="lowerRoman"/>
      <w:lvlText w:val="%9."/>
      <w:lvlJc w:val="right"/>
      <w:pPr>
        <w:tabs>
          <w:tab w:val="num" w:pos="0"/>
        </w:tabs>
        <w:ind w:left="7196" w:hanging="180"/>
      </w:pPr>
      <w:rPr>
        <w:rFonts w:cs="Times New Roman"/>
      </w:rPr>
    </w:lvl>
  </w:abstractNum>
  <w:abstractNum w:abstractNumId="2" w15:restartNumberingAfterBreak="0">
    <w:nsid w:val="02AD5356"/>
    <w:multiLevelType w:val="hybridMultilevel"/>
    <w:tmpl w:val="407E765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0F7071"/>
    <w:multiLevelType w:val="hybridMultilevel"/>
    <w:tmpl w:val="B3C88E24"/>
    <w:lvl w:ilvl="0" w:tplc="04160001">
      <w:start w:val="1"/>
      <w:numFmt w:val="bullet"/>
      <w:lvlText w:val=""/>
      <w:lvlJc w:val="left"/>
      <w:pPr>
        <w:ind w:left="720" w:hanging="360"/>
      </w:pPr>
      <w:rPr>
        <w:rFonts w:ascii="Symbol" w:hAnsi="Symbol" w:hint="default"/>
        <w:b/>
        <w:bCs/>
        <w:color w:val="auto"/>
      </w:rPr>
    </w:lvl>
    <w:lvl w:ilvl="1" w:tplc="FFFFFFFF">
      <w:start w:val="1"/>
      <w:numFmt w:val="lowerLetter"/>
      <w:lvlText w:val="%2)"/>
      <w:lvlJc w:val="left"/>
      <w:pPr>
        <w:ind w:left="1571" w:hanging="360"/>
      </w:pPr>
      <w:rPr>
        <w:b/>
        <w:bCs/>
        <w:color w:val="auto"/>
      </w:rPr>
    </w:lvl>
    <w:lvl w:ilvl="2" w:tplc="FFFFFFFF">
      <w:start w:val="1"/>
      <w:numFmt w:val="lowerRoman"/>
      <w:lvlText w:val="%3."/>
      <w:lvlJc w:val="right"/>
      <w:pPr>
        <w:ind w:left="644"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EF0EB4"/>
    <w:multiLevelType w:val="hybridMultilevel"/>
    <w:tmpl w:val="9D3229CA"/>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9101A4D"/>
    <w:multiLevelType w:val="multilevel"/>
    <w:tmpl w:val="FFFFFFFF"/>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0A6E4E94"/>
    <w:multiLevelType w:val="hybridMultilevel"/>
    <w:tmpl w:val="973C3F0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BC234B4"/>
    <w:multiLevelType w:val="hybridMultilevel"/>
    <w:tmpl w:val="2D0A6524"/>
    <w:lvl w:ilvl="0" w:tplc="04160017">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0C2D435D"/>
    <w:multiLevelType w:val="hybridMultilevel"/>
    <w:tmpl w:val="0F848B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FC06022"/>
    <w:multiLevelType w:val="hybridMultilevel"/>
    <w:tmpl w:val="B35E89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0601EE"/>
    <w:multiLevelType w:val="hybridMultilevel"/>
    <w:tmpl w:val="3B1E70BC"/>
    <w:lvl w:ilvl="0" w:tplc="0416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7018B4"/>
    <w:multiLevelType w:val="hybridMultilevel"/>
    <w:tmpl w:val="FFFFFFFF"/>
    <w:lvl w:ilvl="0" w:tplc="0416001B">
      <w:start w:val="1"/>
      <w:numFmt w:val="lowerRoman"/>
      <w:lvlText w:val="%1."/>
      <w:lvlJc w:val="right"/>
      <w:pPr>
        <w:ind w:left="1287" w:hanging="360"/>
      </w:pPr>
      <w:rPr>
        <w:rFonts w:cs="Times New Roman"/>
      </w:rPr>
    </w:lvl>
    <w:lvl w:ilvl="1" w:tplc="0416000F">
      <w:start w:val="1"/>
      <w:numFmt w:val="decimal"/>
      <w:lvlText w:val="%2."/>
      <w:lvlJc w:val="left"/>
      <w:pPr>
        <w:ind w:left="2007" w:hanging="360"/>
      </w:pPr>
      <w:rPr>
        <w:rFonts w:cs="Times New Roman"/>
      </w:rPr>
    </w:lvl>
    <w:lvl w:ilvl="2" w:tplc="0416001B">
      <w:start w:val="1"/>
      <w:numFmt w:val="lowerRoman"/>
      <w:lvlText w:val="%3."/>
      <w:lvlJc w:val="right"/>
      <w:pPr>
        <w:ind w:left="2727" w:hanging="180"/>
      </w:pPr>
      <w:rPr>
        <w:rFonts w:cs="Times New Roman"/>
      </w:rPr>
    </w:lvl>
    <w:lvl w:ilvl="3" w:tplc="0416000F">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12" w15:restartNumberingAfterBreak="0">
    <w:nsid w:val="17460B2F"/>
    <w:multiLevelType w:val="hybridMultilevel"/>
    <w:tmpl w:val="3D7044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8BE58CF"/>
    <w:multiLevelType w:val="hybridMultilevel"/>
    <w:tmpl w:val="3D7044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E7055D"/>
    <w:multiLevelType w:val="hybridMultilevel"/>
    <w:tmpl w:val="C71E6716"/>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910299F"/>
    <w:multiLevelType w:val="hybridMultilevel"/>
    <w:tmpl w:val="C49C2A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BC33261"/>
    <w:multiLevelType w:val="hybridMultilevel"/>
    <w:tmpl w:val="6D9A3356"/>
    <w:lvl w:ilvl="0" w:tplc="D2B4D3B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CFC265D"/>
    <w:multiLevelType w:val="hybridMultilevel"/>
    <w:tmpl w:val="FFFFFFFF"/>
    <w:lvl w:ilvl="0" w:tplc="04160017">
      <w:start w:val="1"/>
      <w:numFmt w:val="lowerLetter"/>
      <w:lvlText w:val="%1)"/>
      <w:lvlJc w:val="left"/>
      <w:pPr>
        <w:ind w:left="1287" w:hanging="360"/>
      </w:pPr>
      <w:rPr>
        <w:rFonts w:cs="Times New Roman"/>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18" w15:restartNumberingAfterBreak="0">
    <w:nsid w:val="1D5C100D"/>
    <w:multiLevelType w:val="multilevel"/>
    <w:tmpl w:val="5E0A20C8"/>
    <w:lvl w:ilvl="0">
      <w:start w:val="1"/>
      <w:numFmt w:val="decimal"/>
      <w:pStyle w:val="Nivel01"/>
      <w:lvlText w:val="%1."/>
      <w:lvlJc w:val="left"/>
      <w:pPr>
        <w:ind w:left="360" w:hanging="360"/>
      </w:pPr>
      <w:rPr>
        <w:rFonts w:cs="Times New Roman"/>
        <w:b/>
      </w:rPr>
    </w:lvl>
    <w:lvl w:ilvl="1">
      <w:start w:val="1"/>
      <w:numFmt w:val="decimal"/>
      <w:pStyle w:val="Nivel2"/>
      <w:lvlText w:val="%1.%2."/>
      <w:lvlJc w:val="left"/>
      <w:pPr>
        <w:ind w:left="999" w:hanging="432"/>
      </w:pPr>
      <w:rPr>
        <w:rFonts w:cs="Times New Roman"/>
        <w:b/>
        <w:bCs/>
        <w:i w:val="0"/>
        <w:strike w:val="0"/>
        <w:color w:val="auto"/>
        <w:sz w:val="24"/>
        <w:szCs w:val="24"/>
        <w:u w:val="none"/>
      </w:rPr>
    </w:lvl>
    <w:lvl w:ilvl="2">
      <w:start w:val="1"/>
      <w:numFmt w:val="decimal"/>
      <w:pStyle w:val="Nivel3"/>
      <w:lvlText w:val="%1.%2.%3."/>
      <w:lvlJc w:val="left"/>
      <w:pPr>
        <w:ind w:left="3198" w:hanging="504"/>
      </w:pPr>
      <w:rPr>
        <w:rFonts w:ascii="Times New Roman" w:hAnsi="Times New Roman" w:cs="Times New Roman" w:hint="default"/>
        <w:b/>
        <w:bCs/>
        <w:i w:val="0"/>
        <w:strike w:val="0"/>
        <w:color w:val="auto"/>
        <w:sz w:val="24"/>
        <w:szCs w:val="24"/>
      </w:rPr>
    </w:lvl>
    <w:lvl w:ilvl="3">
      <w:start w:val="1"/>
      <w:numFmt w:val="decimal"/>
      <w:pStyle w:val="Nivel4"/>
      <w:lvlText w:val="%1.%2.%3.%4."/>
      <w:lvlJc w:val="left"/>
      <w:pPr>
        <w:ind w:left="2491" w:hanging="648"/>
      </w:pPr>
      <w:rPr>
        <w:rFonts w:cs="Times New Roman"/>
      </w:rPr>
    </w:lvl>
    <w:lvl w:ilvl="4">
      <w:start w:val="1"/>
      <w:numFmt w:val="decimal"/>
      <w:pStyle w:val="Nivel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25B95E92"/>
    <w:multiLevelType w:val="hybridMultilevel"/>
    <w:tmpl w:val="263E62AA"/>
    <w:lvl w:ilvl="0" w:tplc="91328DC4">
      <w:start w:val="1"/>
      <w:numFmt w:val="lowerLetter"/>
      <w:lvlText w:val="%1."/>
      <w:lvlJc w:val="left"/>
      <w:pPr>
        <w:ind w:left="1004" w:hanging="360"/>
      </w:pPr>
      <w:rPr>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0" w15:restartNumberingAfterBreak="0">
    <w:nsid w:val="27F63F24"/>
    <w:multiLevelType w:val="hybridMultilevel"/>
    <w:tmpl w:val="D2908E9C"/>
    <w:lvl w:ilvl="0" w:tplc="FFFFFFFF">
      <w:start w:val="8"/>
      <w:numFmt w:val="lowerLetter"/>
      <w:lvlText w:val="%1)"/>
      <w:lvlJc w:val="left"/>
      <w:pPr>
        <w:ind w:left="780" w:hanging="360"/>
      </w:pPr>
      <w:rPr>
        <w:rFonts w:hint="default"/>
      </w:rPr>
    </w:lvl>
    <w:lvl w:ilvl="1" w:tplc="FFFFFFFF">
      <w:start w:val="1"/>
      <w:numFmt w:val="lowerLetter"/>
      <w:lvlText w:val="%2."/>
      <w:lvlJc w:val="left"/>
      <w:pPr>
        <w:ind w:left="1440" w:hanging="360"/>
      </w:pPr>
    </w:lvl>
    <w:lvl w:ilvl="2" w:tplc="04160013">
      <w:start w:val="1"/>
      <w:numFmt w:val="upperRoman"/>
      <w:lvlText w:val="%3."/>
      <w:lvlJc w:val="righ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8E76787"/>
    <w:multiLevelType w:val="hybridMultilevel"/>
    <w:tmpl w:val="655E4F70"/>
    <w:lvl w:ilvl="0" w:tplc="C256141A">
      <w:start w:val="1"/>
      <w:numFmt w:val="lowerLetter"/>
      <w:lvlText w:val="%1)"/>
      <w:lvlJc w:val="left"/>
      <w:pPr>
        <w:ind w:left="720" w:hanging="360"/>
      </w:pPr>
      <w:rPr>
        <w:b/>
        <w:bCs/>
        <w:color w:val="auto"/>
      </w:rPr>
    </w:lvl>
    <w:lvl w:ilvl="1" w:tplc="9AF07026">
      <w:start w:val="1"/>
      <w:numFmt w:val="lowerLetter"/>
      <w:lvlText w:val="%2)"/>
      <w:lvlJc w:val="left"/>
      <w:pPr>
        <w:ind w:left="1571" w:hanging="360"/>
      </w:pPr>
      <w:rPr>
        <w:b/>
        <w:bCs/>
        <w:color w:val="auto"/>
      </w:rPr>
    </w:lvl>
    <w:lvl w:ilvl="2" w:tplc="0416001B">
      <w:start w:val="1"/>
      <w:numFmt w:val="lowerRoman"/>
      <w:lvlText w:val="%3."/>
      <w:lvlJc w:val="right"/>
      <w:pPr>
        <w:ind w:left="644" w:hanging="36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9530F2A"/>
    <w:multiLevelType w:val="hybridMultilevel"/>
    <w:tmpl w:val="CB3A0B7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9EC00E4"/>
    <w:multiLevelType w:val="hybridMultilevel"/>
    <w:tmpl w:val="BD90EDF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4" w15:restartNumberingAfterBreak="0">
    <w:nsid w:val="2A3F62A2"/>
    <w:multiLevelType w:val="hybridMultilevel"/>
    <w:tmpl w:val="3B6ADF5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B615ADC"/>
    <w:multiLevelType w:val="hybridMultilevel"/>
    <w:tmpl w:val="EEF48474"/>
    <w:lvl w:ilvl="0" w:tplc="5BC40B0A">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FE94D4C"/>
    <w:multiLevelType w:val="multilevel"/>
    <w:tmpl w:val="AE48A3BE"/>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bCs/>
        <w:i w:val="0"/>
        <w:strike w:val="0"/>
        <w:color w:val="auto"/>
        <w:sz w:val="24"/>
        <w:szCs w:val="24"/>
        <w:u w:val="none"/>
      </w:rPr>
    </w:lvl>
    <w:lvl w:ilvl="2">
      <w:start w:val="1"/>
      <w:numFmt w:val="lowerLetter"/>
      <w:lvlText w:val="%3)"/>
      <w:lvlJc w:val="left"/>
      <w:pPr>
        <w:ind w:left="720" w:hanging="360"/>
      </w:pPr>
      <w:rPr>
        <w:b/>
        <w:bCs/>
        <w:color w:val="auto"/>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34642770"/>
    <w:multiLevelType w:val="hybridMultilevel"/>
    <w:tmpl w:val="81565D0A"/>
    <w:lvl w:ilvl="0" w:tplc="BEA4237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4EC00C5"/>
    <w:multiLevelType w:val="multilevel"/>
    <w:tmpl w:val="A1884AE6"/>
    <w:lvl w:ilvl="0">
      <w:start w:val="1"/>
      <w:numFmt w:val="lowerLetter"/>
      <w:lvlText w:val="%1)"/>
      <w:lvlJc w:val="left"/>
      <w:pPr>
        <w:ind w:left="360" w:hanging="360"/>
      </w:pPr>
      <w:rPr>
        <w:b/>
      </w:rPr>
    </w:lvl>
    <w:lvl w:ilvl="1">
      <w:start w:val="1"/>
      <w:numFmt w:val="decimal"/>
      <w:lvlText w:val="%1.%2."/>
      <w:lvlJc w:val="left"/>
      <w:pPr>
        <w:ind w:left="999" w:hanging="432"/>
      </w:pPr>
      <w:rPr>
        <w:rFonts w:cs="Times New Roman"/>
        <w:b/>
        <w:bCs/>
        <w:i w:val="0"/>
        <w:strike w:val="0"/>
        <w:color w:val="auto"/>
        <w:sz w:val="24"/>
        <w:szCs w:val="24"/>
        <w:u w:val="none"/>
      </w:rPr>
    </w:lvl>
    <w:lvl w:ilvl="2">
      <w:start w:val="1"/>
      <w:numFmt w:val="decimal"/>
      <w:lvlText w:val="%1.%2.%3."/>
      <w:lvlJc w:val="left"/>
      <w:pPr>
        <w:ind w:left="3198"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3512447D"/>
    <w:multiLevelType w:val="hybridMultilevel"/>
    <w:tmpl w:val="6C30C93A"/>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3DA5366A"/>
    <w:multiLevelType w:val="hybridMultilevel"/>
    <w:tmpl w:val="F1469F7C"/>
    <w:lvl w:ilvl="0" w:tplc="E6829F7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59B7DC1"/>
    <w:multiLevelType w:val="hybridMultilevel"/>
    <w:tmpl w:val="3D647A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5E22666"/>
    <w:multiLevelType w:val="hybridMultilevel"/>
    <w:tmpl w:val="B35E89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9434217"/>
    <w:multiLevelType w:val="hybridMultilevel"/>
    <w:tmpl w:val="EC1EEF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A031D9A"/>
    <w:multiLevelType w:val="hybridMultilevel"/>
    <w:tmpl w:val="9D52DC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01B5DBF"/>
    <w:multiLevelType w:val="hybridMultilevel"/>
    <w:tmpl w:val="6DD6382A"/>
    <w:lvl w:ilvl="0" w:tplc="92E25142">
      <w:start w:val="8"/>
      <w:numFmt w:val="lowerLetter"/>
      <w:lvlText w:val="%1)"/>
      <w:lvlJc w:val="left"/>
      <w:pPr>
        <w:ind w:left="78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1D472C5"/>
    <w:multiLevelType w:val="multilevel"/>
    <w:tmpl w:val="9AB6AFCE"/>
    <w:lvl w:ilvl="0">
      <w:start w:val="1"/>
      <w:numFmt w:val="decimal"/>
      <w:lvlText w:val="%1."/>
      <w:lvlJc w:val="left"/>
      <w:pPr>
        <w:ind w:left="360" w:hanging="360"/>
      </w:pPr>
      <w:rPr>
        <w:rFonts w:cs="Times New Roman"/>
        <w:b/>
      </w:rPr>
    </w:lvl>
    <w:lvl w:ilvl="1">
      <w:start w:val="1"/>
      <w:numFmt w:val="lowerLetter"/>
      <w:lvlText w:val="%2)"/>
      <w:lvlJc w:val="left"/>
      <w:pPr>
        <w:ind w:left="927" w:hanging="360"/>
      </w:pPr>
      <w:rPr>
        <w:b/>
        <w:bCs/>
      </w:rPr>
    </w:lvl>
    <w:lvl w:ilvl="2">
      <w:start w:val="1"/>
      <w:numFmt w:val="decimal"/>
      <w:lvlText w:val="%1.%2.%3."/>
      <w:lvlJc w:val="left"/>
      <w:pPr>
        <w:ind w:left="3198"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523C1A28"/>
    <w:multiLevelType w:val="multilevel"/>
    <w:tmpl w:val="C32629D4"/>
    <w:lvl w:ilvl="0">
      <w:start w:val="1"/>
      <w:numFmt w:val="decimal"/>
      <w:lvlText w:val="%1."/>
      <w:lvlJc w:val="left"/>
      <w:pPr>
        <w:ind w:left="360" w:hanging="360"/>
      </w:pPr>
      <w:rPr>
        <w:rFonts w:cs="Times New Roman"/>
        <w:b/>
      </w:rPr>
    </w:lvl>
    <w:lvl w:ilvl="1">
      <w:start w:val="1"/>
      <w:numFmt w:val="lowerLetter"/>
      <w:lvlText w:val="%2)"/>
      <w:lvlJc w:val="left"/>
      <w:pPr>
        <w:ind w:left="720" w:hanging="360"/>
      </w:pPr>
      <w:rPr>
        <w:b/>
        <w:bCs/>
      </w:rPr>
    </w:lvl>
    <w:lvl w:ilvl="2">
      <w:start w:val="1"/>
      <w:numFmt w:val="decimal"/>
      <w:lvlText w:val="%1.%2.%3."/>
      <w:lvlJc w:val="left"/>
      <w:pPr>
        <w:ind w:left="3198"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53390457"/>
    <w:multiLevelType w:val="hybridMultilevel"/>
    <w:tmpl w:val="81007144"/>
    <w:lvl w:ilvl="0" w:tplc="CDCC9122">
      <w:start w:val="1"/>
      <w:numFmt w:val="lowerLetter"/>
      <w:lvlText w:val="%1)"/>
      <w:lvlJc w:val="left"/>
      <w:pPr>
        <w:ind w:left="1004" w:hanging="360"/>
      </w:pPr>
      <w:rPr>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55B2671C"/>
    <w:multiLevelType w:val="hybridMultilevel"/>
    <w:tmpl w:val="DBFE1824"/>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9281955"/>
    <w:multiLevelType w:val="hybridMultilevel"/>
    <w:tmpl w:val="4294BB22"/>
    <w:lvl w:ilvl="0" w:tplc="FFFFFFFF">
      <w:start w:val="1"/>
      <w:numFmt w:val="lowerLetter"/>
      <w:lvlText w:val="%1)"/>
      <w:lvlJc w:val="left"/>
      <w:pPr>
        <w:ind w:left="720" w:hanging="360"/>
      </w:pPr>
      <w:rPr>
        <w:b/>
        <w:bCs/>
      </w:rPr>
    </w:lvl>
    <w:lvl w:ilvl="1" w:tplc="FFFFFFFF">
      <w:start w:val="1"/>
      <w:numFmt w:val="lowerLetter"/>
      <w:lvlText w:val="%2)"/>
      <w:lvlJc w:val="left"/>
      <w:pPr>
        <w:ind w:left="1571" w:hanging="360"/>
      </w:pPr>
    </w:lvl>
    <w:lvl w:ilvl="2" w:tplc="04160013">
      <w:start w:val="1"/>
      <w:numFmt w:val="upperRoman"/>
      <w:lvlText w:val="%3."/>
      <w:lvlJc w:val="righ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96244A3"/>
    <w:multiLevelType w:val="multilevel"/>
    <w:tmpl w:val="8984F9E0"/>
    <w:lvl w:ilvl="0">
      <w:start w:val="1"/>
      <w:numFmt w:val="decimal"/>
      <w:lvlText w:val="%1."/>
      <w:lvlJc w:val="left"/>
      <w:pPr>
        <w:ind w:left="720" w:hanging="360"/>
      </w:pPr>
    </w:lvl>
    <w:lvl w:ilvl="1">
      <w:start w:val="6"/>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81547C"/>
    <w:multiLevelType w:val="hybridMultilevel"/>
    <w:tmpl w:val="869A3D2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195642F"/>
    <w:multiLevelType w:val="hybridMultilevel"/>
    <w:tmpl w:val="C2FCF5C6"/>
    <w:lvl w:ilvl="0" w:tplc="FFFFFFFF">
      <w:start w:val="1"/>
      <w:numFmt w:val="lowerLetter"/>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4" w15:restartNumberingAfterBreak="0">
    <w:nsid w:val="66AE7C48"/>
    <w:multiLevelType w:val="hybridMultilevel"/>
    <w:tmpl w:val="C2FCF5C6"/>
    <w:lvl w:ilvl="0" w:tplc="FFFFFFFF">
      <w:start w:val="1"/>
      <w:numFmt w:val="lowerLetter"/>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5" w15:restartNumberingAfterBreak="0">
    <w:nsid w:val="6C1A7D28"/>
    <w:multiLevelType w:val="hybridMultilevel"/>
    <w:tmpl w:val="150E07AC"/>
    <w:lvl w:ilvl="0" w:tplc="D65AF6F8">
      <w:start w:val="1"/>
      <w:numFmt w:val="lowerLetter"/>
      <w:suff w:val="nothing"/>
      <w:lvlText w:val="%1)"/>
      <w:lvlJc w:val="left"/>
      <w:pPr>
        <w:ind w:left="2280" w:hanging="72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6" w15:restartNumberingAfterBreak="0">
    <w:nsid w:val="6DA5214C"/>
    <w:multiLevelType w:val="multilevel"/>
    <w:tmpl w:val="92DA5D2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71E3581B"/>
    <w:multiLevelType w:val="multilevel"/>
    <w:tmpl w:val="3A703BE4"/>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bCs/>
        <w:i w:val="0"/>
        <w:strike w:val="0"/>
        <w:color w:val="auto"/>
        <w:sz w:val="24"/>
        <w:szCs w:val="24"/>
        <w:u w:val="none"/>
      </w:rPr>
    </w:lvl>
    <w:lvl w:ilvl="2">
      <w:start w:val="1"/>
      <w:numFmt w:val="lowerLetter"/>
      <w:lvlText w:val="%3)"/>
      <w:lvlJc w:val="left"/>
      <w:pPr>
        <w:ind w:left="720" w:hanging="360"/>
      </w:pPr>
      <w:rPr>
        <w:b/>
        <w:bCs/>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72031F72"/>
    <w:multiLevelType w:val="multilevel"/>
    <w:tmpl w:val="E42E6302"/>
    <w:lvl w:ilvl="0">
      <w:start w:val="1"/>
      <w:numFmt w:val="decimal"/>
      <w:lvlText w:val="%1."/>
      <w:lvlJc w:val="left"/>
      <w:pPr>
        <w:ind w:left="360" w:hanging="360"/>
      </w:pPr>
      <w:rPr>
        <w:b/>
      </w:rPr>
    </w:lvl>
    <w:lvl w:ilvl="1">
      <w:start w:val="1"/>
      <w:numFmt w:val="lowerLetter"/>
      <w:lvlText w:val="%2)"/>
      <w:lvlJc w:val="left"/>
      <w:pPr>
        <w:ind w:left="4969" w:hanging="432"/>
      </w:pPr>
      <w:rPr>
        <w:b w:val="0"/>
        <w:i w:val="0"/>
        <w:iCs/>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E6CDB"/>
    <w:multiLevelType w:val="hybridMultilevel"/>
    <w:tmpl w:val="67ACD2E6"/>
    <w:lvl w:ilvl="0" w:tplc="5BC40B0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7BE0626"/>
    <w:multiLevelType w:val="hybridMultilevel"/>
    <w:tmpl w:val="C2FCF5C6"/>
    <w:lvl w:ilvl="0" w:tplc="04160017">
      <w:start w:val="1"/>
      <w:numFmt w:val="lowerLetter"/>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51" w15:restartNumberingAfterBreak="0">
    <w:nsid w:val="78536300"/>
    <w:multiLevelType w:val="hybridMultilevel"/>
    <w:tmpl w:val="C2FCF5C6"/>
    <w:lvl w:ilvl="0" w:tplc="FFFFFFFF">
      <w:start w:val="1"/>
      <w:numFmt w:val="lowerLetter"/>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2" w15:restartNumberingAfterBreak="0">
    <w:nsid w:val="78C57DE7"/>
    <w:multiLevelType w:val="hybridMultilevel"/>
    <w:tmpl w:val="8DC2DF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95C1195"/>
    <w:multiLevelType w:val="hybridMultilevel"/>
    <w:tmpl w:val="02C45F4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EA9AFCF"/>
    <w:multiLevelType w:val="multilevel"/>
    <w:tmpl w:val="FFFFFFFF"/>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55" w15:restartNumberingAfterBreak="0">
    <w:nsid w:val="7F094D6B"/>
    <w:multiLevelType w:val="hybridMultilevel"/>
    <w:tmpl w:val="3EE66CFE"/>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3731361">
    <w:abstractNumId w:val="18"/>
  </w:num>
  <w:num w:numId="2" w16cid:durableId="1148323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1008194">
    <w:abstractNumId w:val="12"/>
  </w:num>
  <w:num w:numId="4" w16cid:durableId="1319378260">
    <w:abstractNumId w:val="52"/>
  </w:num>
  <w:num w:numId="5" w16cid:durableId="477889692">
    <w:abstractNumId w:val="34"/>
  </w:num>
  <w:num w:numId="6" w16cid:durableId="1950431612">
    <w:abstractNumId w:val="53"/>
  </w:num>
  <w:num w:numId="7" w16cid:durableId="122776208">
    <w:abstractNumId w:val="23"/>
  </w:num>
  <w:num w:numId="8" w16cid:durableId="1527675612">
    <w:abstractNumId w:val="21"/>
  </w:num>
  <w:num w:numId="9" w16cid:durableId="108010397">
    <w:abstractNumId w:val="27"/>
  </w:num>
  <w:num w:numId="10" w16cid:durableId="980889647">
    <w:abstractNumId w:val="50"/>
  </w:num>
  <w:num w:numId="11" w16cid:durableId="417092586">
    <w:abstractNumId w:val="6"/>
  </w:num>
  <w:num w:numId="12" w16cid:durableId="1781994691">
    <w:abstractNumId w:val="24"/>
  </w:num>
  <w:num w:numId="13" w16cid:durableId="1866209070">
    <w:abstractNumId w:val="2"/>
  </w:num>
  <w:num w:numId="14" w16cid:durableId="629550795">
    <w:abstractNumId w:val="29"/>
  </w:num>
  <w:num w:numId="15" w16cid:durableId="791217715">
    <w:abstractNumId w:val="35"/>
  </w:num>
  <w:num w:numId="16" w16cid:durableId="1276013307">
    <w:abstractNumId w:val="51"/>
  </w:num>
  <w:num w:numId="17" w16cid:durableId="182013900">
    <w:abstractNumId w:val="44"/>
  </w:num>
  <w:num w:numId="18" w16cid:durableId="224608474">
    <w:abstractNumId w:val="43"/>
  </w:num>
  <w:num w:numId="19" w16cid:durableId="213080149">
    <w:abstractNumId w:val="40"/>
  </w:num>
  <w:num w:numId="20" w16cid:durableId="772826207">
    <w:abstractNumId w:val="20"/>
  </w:num>
  <w:num w:numId="21" w16cid:durableId="1473789762">
    <w:abstractNumId w:val="1"/>
  </w:num>
  <w:num w:numId="22" w16cid:durableId="1445922898">
    <w:abstractNumId w:val="54"/>
  </w:num>
  <w:num w:numId="23" w16cid:durableId="1938899086">
    <w:abstractNumId w:val="11"/>
  </w:num>
  <w:num w:numId="24" w16cid:durableId="1943875022">
    <w:abstractNumId w:val="7"/>
  </w:num>
  <w:num w:numId="25" w16cid:durableId="705181045">
    <w:abstractNumId w:val="31"/>
  </w:num>
  <w:num w:numId="26" w16cid:durableId="325859422">
    <w:abstractNumId w:val="4"/>
  </w:num>
  <w:num w:numId="27" w16cid:durableId="1746147276">
    <w:abstractNumId w:val="22"/>
  </w:num>
  <w:num w:numId="28" w16cid:durableId="220408845">
    <w:abstractNumId w:val="0"/>
  </w:num>
  <w:num w:numId="29" w16cid:durableId="1320378860">
    <w:abstractNumId w:val="33"/>
  </w:num>
  <w:num w:numId="30" w16cid:durableId="1237059552">
    <w:abstractNumId w:val="5"/>
  </w:num>
  <w:num w:numId="31" w16cid:durableId="635793577">
    <w:abstractNumId w:val="16"/>
  </w:num>
  <w:num w:numId="32" w16cid:durableId="1171724849">
    <w:abstractNumId w:val="28"/>
  </w:num>
  <w:num w:numId="33" w16cid:durableId="1825701971">
    <w:abstractNumId w:val="48"/>
  </w:num>
  <w:num w:numId="34" w16cid:durableId="1123578522">
    <w:abstractNumId w:val="38"/>
  </w:num>
  <w:num w:numId="35" w16cid:durableId="1442382622">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2292144">
    <w:abstractNumId w:val="14"/>
  </w:num>
  <w:num w:numId="37" w16cid:durableId="2013296654">
    <w:abstractNumId w:val="19"/>
  </w:num>
  <w:num w:numId="38" w16cid:durableId="1310553014">
    <w:abstractNumId w:val="39"/>
  </w:num>
  <w:num w:numId="39" w16cid:durableId="1516727321">
    <w:abstractNumId w:val="26"/>
  </w:num>
  <w:num w:numId="40" w16cid:durableId="1924071801">
    <w:abstractNumId w:val="47"/>
  </w:num>
  <w:num w:numId="41" w16cid:durableId="1484040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2906964">
    <w:abstractNumId w:val="55"/>
  </w:num>
  <w:num w:numId="43" w16cid:durableId="1283461753">
    <w:abstractNumId w:val="37"/>
  </w:num>
  <w:num w:numId="44" w16cid:durableId="20390444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58018254">
    <w:abstractNumId w:val="41"/>
  </w:num>
  <w:num w:numId="46" w16cid:durableId="1269695886">
    <w:abstractNumId w:val="8"/>
  </w:num>
  <w:num w:numId="47" w16cid:durableId="786774321">
    <w:abstractNumId w:val="17"/>
  </w:num>
  <w:num w:numId="48" w16cid:durableId="1925456238">
    <w:abstractNumId w:val="3"/>
  </w:num>
  <w:num w:numId="49" w16cid:durableId="570041233">
    <w:abstractNumId w:val="36"/>
  </w:num>
  <w:num w:numId="50" w16cid:durableId="797459053">
    <w:abstractNumId w:val="10"/>
  </w:num>
  <w:num w:numId="51" w16cid:durableId="1223172448">
    <w:abstractNumId w:val="13"/>
  </w:num>
  <w:num w:numId="52" w16cid:durableId="1680307472">
    <w:abstractNumId w:val="32"/>
  </w:num>
  <w:num w:numId="53" w16cid:durableId="1142190840">
    <w:abstractNumId w:val="9"/>
  </w:num>
  <w:num w:numId="54" w16cid:durableId="7234072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09423645">
    <w:abstractNumId w:val="49"/>
  </w:num>
  <w:num w:numId="56" w16cid:durableId="1437481077">
    <w:abstractNumId w:val="25"/>
  </w:num>
  <w:num w:numId="57" w16cid:durableId="2015303424">
    <w:abstractNumId w:val="15"/>
  </w:num>
  <w:num w:numId="58" w16cid:durableId="1720741950">
    <w:abstractNumId w:val="30"/>
  </w:num>
  <w:num w:numId="59" w16cid:durableId="157065228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C04"/>
    <w:rsid w:val="00003983"/>
    <w:rsid w:val="00022ABC"/>
    <w:rsid w:val="00032554"/>
    <w:rsid w:val="00033C4E"/>
    <w:rsid w:val="00042979"/>
    <w:rsid w:val="000479AF"/>
    <w:rsid w:val="000A179B"/>
    <w:rsid w:val="000A1B82"/>
    <w:rsid w:val="000B3559"/>
    <w:rsid w:val="000B3EAF"/>
    <w:rsid w:val="000C358D"/>
    <w:rsid w:val="000C3826"/>
    <w:rsid w:val="000C4577"/>
    <w:rsid w:val="000D08C4"/>
    <w:rsid w:val="000D70AC"/>
    <w:rsid w:val="0010211C"/>
    <w:rsid w:val="00143EB3"/>
    <w:rsid w:val="001503AA"/>
    <w:rsid w:val="001519AE"/>
    <w:rsid w:val="00182920"/>
    <w:rsid w:val="001920AB"/>
    <w:rsid w:val="001A3BE2"/>
    <w:rsid w:val="001B5BA7"/>
    <w:rsid w:val="001C4299"/>
    <w:rsid w:val="001C569B"/>
    <w:rsid w:val="001E164F"/>
    <w:rsid w:val="00214E5A"/>
    <w:rsid w:val="00217A38"/>
    <w:rsid w:val="00221DCE"/>
    <w:rsid w:val="00250391"/>
    <w:rsid w:val="00252A28"/>
    <w:rsid w:val="002572D7"/>
    <w:rsid w:val="00270C67"/>
    <w:rsid w:val="00282969"/>
    <w:rsid w:val="002850D0"/>
    <w:rsid w:val="00293E5B"/>
    <w:rsid w:val="002A41BC"/>
    <w:rsid w:val="002B4D0A"/>
    <w:rsid w:val="002C194B"/>
    <w:rsid w:val="002E016B"/>
    <w:rsid w:val="002F7A5B"/>
    <w:rsid w:val="00302C04"/>
    <w:rsid w:val="00320A0C"/>
    <w:rsid w:val="00321FA3"/>
    <w:rsid w:val="003372CA"/>
    <w:rsid w:val="0035548D"/>
    <w:rsid w:val="0036492B"/>
    <w:rsid w:val="00372C1E"/>
    <w:rsid w:val="00373E35"/>
    <w:rsid w:val="003B061D"/>
    <w:rsid w:val="003F2AE7"/>
    <w:rsid w:val="003F7534"/>
    <w:rsid w:val="004163BD"/>
    <w:rsid w:val="0042497B"/>
    <w:rsid w:val="00440BEB"/>
    <w:rsid w:val="00442627"/>
    <w:rsid w:val="00443356"/>
    <w:rsid w:val="00490F69"/>
    <w:rsid w:val="004A72F0"/>
    <w:rsid w:val="004B01AA"/>
    <w:rsid w:val="00505DF6"/>
    <w:rsid w:val="005321CA"/>
    <w:rsid w:val="00535A62"/>
    <w:rsid w:val="00536108"/>
    <w:rsid w:val="00541133"/>
    <w:rsid w:val="00541E17"/>
    <w:rsid w:val="00542857"/>
    <w:rsid w:val="00551C9C"/>
    <w:rsid w:val="00596C18"/>
    <w:rsid w:val="005D31E4"/>
    <w:rsid w:val="005D7CBB"/>
    <w:rsid w:val="00601F0E"/>
    <w:rsid w:val="0060704B"/>
    <w:rsid w:val="00615DA1"/>
    <w:rsid w:val="006160BD"/>
    <w:rsid w:val="00630736"/>
    <w:rsid w:val="006364A3"/>
    <w:rsid w:val="00665DC1"/>
    <w:rsid w:val="00675FFB"/>
    <w:rsid w:val="00677FD9"/>
    <w:rsid w:val="006E754F"/>
    <w:rsid w:val="006F5D15"/>
    <w:rsid w:val="007013C4"/>
    <w:rsid w:val="00710E94"/>
    <w:rsid w:val="00716539"/>
    <w:rsid w:val="00737594"/>
    <w:rsid w:val="007427B7"/>
    <w:rsid w:val="00751A07"/>
    <w:rsid w:val="00766F78"/>
    <w:rsid w:val="00794052"/>
    <w:rsid w:val="007B05B4"/>
    <w:rsid w:val="007D0775"/>
    <w:rsid w:val="0080330C"/>
    <w:rsid w:val="00805F15"/>
    <w:rsid w:val="00810198"/>
    <w:rsid w:val="008121FF"/>
    <w:rsid w:val="00812ED6"/>
    <w:rsid w:val="0081331D"/>
    <w:rsid w:val="00816D25"/>
    <w:rsid w:val="00835006"/>
    <w:rsid w:val="008368BF"/>
    <w:rsid w:val="00837F00"/>
    <w:rsid w:val="008602FD"/>
    <w:rsid w:val="00863DE6"/>
    <w:rsid w:val="00882976"/>
    <w:rsid w:val="008911EE"/>
    <w:rsid w:val="008B6F1B"/>
    <w:rsid w:val="008C310F"/>
    <w:rsid w:val="008E0E13"/>
    <w:rsid w:val="008F72B5"/>
    <w:rsid w:val="0091516F"/>
    <w:rsid w:val="00930D2D"/>
    <w:rsid w:val="00955B8E"/>
    <w:rsid w:val="0096345C"/>
    <w:rsid w:val="009714B1"/>
    <w:rsid w:val="0098559D"/>
    <w:rsid w:val="0099568E"/>
    <w:rsid w:val="009B3F35"/>
    <w:rsid w:val="009B5ED0"/>
    <w:rsid w:val="009B5FEA"/>
    <w:rsid w:val="009C2AF9"/>
    <w:rsid w:val="009F29AD"/>
    <w:rsid w:val="009F548C"/>
    <w:rsid w:val="00A04391"/>
    <w:rsid w:val="00A10458"/>
    <w:rsid w:val="00A13BF3"/>
    <w:rsid w:val="00A21507"/>
    <w:rsid w:val="00A24D8A"/>
    <w:rsid w:val="00A31EEE"/>
    <w:rsid w:val="00A4065C"/>
    <w:rsid w:val="00A7075E"/>
    <w:rsid w:val="00A75C5E"/>
    <w:rsid w:val="00A85895"/>
    <w:rsid w:val="00A93412"/>
    <w:rsid w:val="00A954C6"/>
    <w:rsid w:val="00AA2EFD"/>
    <w:rsid w:val="00AB6421"/>
    <w:rsid w:val="00B023F2"/>
    <w:rsid w:val="00B03D60"/>
    <w:rsid w:val="00B20172"/>
    <w:rsid w:val="00B50136"/>
    <w:rsid w:val="00B704B4"/>
    <w:rsid w:val="00B822AA"/>
    <w:rsid w:val="00B91622"/>
    <w:rsid w:val="00B9298D"/>
    <w:rsid w:val="00B94CD5"/>
    <w:rsid w:val="00BA50E4"/>
    <w:rsid w:val="00BB3406"/>
    <w:rsid w:val="00BB637A"/>
    <w:rsid w:val="00BC1831"/>
    <w:rsid w:val="00BE0093"/>
    <w:rsid w:val="00BF1979"/>
    <w:rsid w:val="00C278FC"/>
    <w:rsid w:val="00C37AB9"/>
    <w:rsid w:val="00C5043B"/>
    <w:rsid w:val="00C56918"/>
    <w:rsid w:val="00C65722"/>
    <w:rsid w:val="00C71DE4"/>
    <w:rsid w:val="00C745A4"/>
    <w:rsid w:val="00C7538A"/>
    <w:rsid w:val="00C9552F"/>
    <w:rsid w:val="00C96E50"/>
    <w:rsid w:val="00CB123C"/>
    <w:rsid w:val="00CD7C5A"/>
    <w:rsid w:val="00CE002A"/>
    <w:rsid w:val="00CF2243"/>
    <w:rsid w:val="00CF3CEA"/>
    <w:rsid w:val="00D06181"/>
    <w:rsid w:val="00D200C2"/>
    <w:rsid w:val="00D30E7B"/>
    <w:rsid w:val="00D319C0"/>
    <w:rsid w:val="00D32B76"/>
    <w:rsid w:val="00D452F9"/>
    <w:rsid w:val="00D464BF"/>
    <w:rsid w:val="00D46A9D"/>
    <w:rsid w:val="00D621C4"/>
    <w:rsid w:val="00D85F5A"/>
    <w:rsid w:val="00D96627"/>
    <w:rsid w:val="00DA796F"/>
    <w:rsid w:val="00DC69FD"/>
    <w:rsid w:val="00DD2DDA"/>
    <w:rsid w:val="00DE5A60"/>
    <w:rsid w:val="00E02507"/>
    <w:rsid w:val="00E13D05"/>
    <w:rsid w:val="00E14ED7"/>
    <w:rsid w:val="00E22B9C"/>
    <w:rsid w:val="00E239D6"/>
    <w:rsid w:val="00E43E4E"/>
    <w:rsid w:val="00E47B48"/>
    <w:rsid w:val="00E641F2"/>
    <w:rsid w:val="00E74363"/>
    <w:rsid w:val="00E75D56"/>
    <w:rsid w:val="00EF586D"/>
    <w:rsid w:val="00EF7885"/>
    <w:rsid w:val="00F0074F"/>
    <w:rsid w:val="00F050A2"/>
    <w:rsid w:val="00F23DA9"/>
    <w:rsid w:val="00F3348A"/>
    <w:rsid w:val="00F434EF"/>
    <w:rsid w:val="00F4357E"/>
    <w:rsid w:val="00F77DC9"/>
    <w:rsid w:val="00FE44D8"/>
    <w:rsid w:val="00FF0D3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66B8A"/>
  <w15:docId w15:val="{49D67831-283A-43E7-9E1C-EA3FB303A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885"/>
    <w:pPr>
      <w:spacing w:after="0" w:line="240" w:lineRule="auto"/>
    </w:pPr>
    <w:rPr>
      <w:rFonts w:ascii="Times New Roman" w:eastAsia="Times New Roman" w:hAnsi="Times New Roman" w:cs="Times New Roman"/>
      <w:kern w:val="0"/>
      <w:sz w:val="24"/>
      <w:szCs w:val="24"/>
      <w:lang w:eastAsia="pt-BR"/>
    </w:rPr>
  </w:style>
  <w:style w:type="paragraph" w:styleId="Ttulo1">
    <w:name w:val="heading 1"/>
    <w:basedOn w:val="Normal"/>
    <w:next w:val="Normal"/>
    <w:link w:val="Ttulo1Char"/>
    <w:uiPriority w:val="9"/>
    <w:qFormat/>
    <w:rsid w:val="00837F0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rpo">
    <w:name w:val="Corpo"/>
    <w:qFormat/>
    <w:rsid w:val="00302C04"/>
    <w:pPr>
      <w:spacing w:line="256" w:lineRule="auto"/>
    </w:pPr>
    <w:rPr>
      <w:rFonts w:ascii="Calibri" w:eastAsia="Calibri" w:hAnsi="Calibri" w:cs="Calibri"/>
      <w:color w:val="000000"/>
      <w:kern w:val="0"/>
      <w:u w:color="000000"/>
      <w:lang w:eastAsia="pt-BR"/>
    </w:rPr>
  </w:style>
  <w:style w:type="paragraph" w:styleId="Cabealho">
    <w:name w:val="header"/>
    <w:basedOn w:val="Normal"/>
    <w:link w:val="CabealhoChar"/>
    <w:uiPriority w:val="99"/>
    <w:unhideWhenUsed/>
    <w:rsid w:val="00302C04"/>
    <w:pPr>
      <w:tabs>
        <w:tab w:val="center" w:pos="4252"/>
        <w:tab w:val="right" w:pos="8504"/>
      </w:tabs>
    </w:pPr>
  </w:style>
  <w:style w:type="character" w:customStyle="1" w:styleId="CabealhoChar">
    <w:name w:val="Cabeçalho Char"/>
    <w:basedOn w:val="Fontepargpadro"/>
    <w:link w:val="Cabealho"/>
    <w:uiPriority w:val="99"/>
    <w:qFormat/>
    <w:rsid w:val="00302C04"/>
  </w:style>
  <w:style w:type="paragraph" w:styleId="Rodap">
    <w:name w:val="footer"/>
    <w:basedOn w:val="Normal"/>
    <w:link w:val="RodapChar"/>
    <w:uiPriority w:val="99"/>
    <w:unhideWhenUsed/>
    <w:rsid w:val="00302C04"/>
    <w:pPr>
      <w:tabs>
        <w:tab w:val="center" w:pos="4252"/>
        <w:tab w:val="right" w:pos="8504"/>
      </w:tabs>
    </w:pPr>
  </w:style>
  <w:style w:type="character" w:customStyle="1" w:styleId="RodapChar">
    <w:name w:val="Rodapé Char"/>
    <w:basedOn w:val="Fontepargpadro"/>
    <w:link w:val="Rodap"/>
    <w:uiPriority w:val="99"/>
    <w:qFormat/>
    <w:rsid w:val="00302C04"/>
  </w:style>
  <w:style w:type="paragraph" w:customStyle="1" w:styleId="western">
    <w:name w:val="western"/>
    <w:basedOn w:val="Normal"/>
    <w:uiPriority w:val="99"/>
    <w:qFormat/>
    <w:rsid w:val="00302C04"/>
    <w:pPr>
      <w:suppressAutoHyphens/>
      <w:spacing w:before="280" w:after="119"/>
    </w:pPr>
    <w:rPr>
      <w:lang w:eastAsia="ar-SA"/>
    </w:rPr>
  </w:style>
  <w:style w:type="character" w:styleId="Hyperlink">
    <w:name w:val="Hyperlink"/>
    <w:basedOn w:val="Fontepargpadro"/>
    <w:rsid w:val="00837F00"/>
    <w:rPr>
      <w:color w:val="000080"/>
      <w:u w:val="single"/>
    </w:rPr>
  </w:style>
  <w:style w:type="character" w:styleId="Refdecomentrio">
    <w:name w:val="annotation reference"/>
    <w:basedOn w:val="Fontepargpadro"/>
    <w:unhideWhenUsed/>
    <w:qFormat/>
    <w:rsid w:val="00837F00"/>
    <w:rPr>
      <w:rFonts w:cs="Times New Roman"/>
      <w:sz w:val="16"/>
      <w:szCs w:val="16"/>
    </w:rPr>
  </w:style>
  <w:style w:type="paragraph" w:styleId="Textodecomentrio">
    <w:name w:val="annotation text"/>
    <w:basedOn w:val="Normal"/>
    <w:link w:val="TextodecomentrioChar"/>
    <w:uiPriority w:val="99"/>
    <w:unhideWhenUsed/>
    <w:qFormat/>
    <w:rsid w:val="00837F00"/>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837F00"/>
    <w:rPr>
      <w:rFonts w:ascii="Ecofont_Spranq_eco_Sans" w:eastAsiaTheme="minorEastAsia" w:hAnsi="Ecofont_Spranq_eco_Sans" w:cs="Tahoma"/>
      <w:kern w:val="0"/>
      <w:sz w:val="20"/>
      <w:szCs w:val="20"/>
      <w:lang w:eastAsia="pt-BR"/>
    </w:rPr>
  </w:style>
  <w:style w:type="paragraph" w:customStyle="1" w:styleId="Nivel01">
    <w:name w:val="Nivel 01"/>
    <w:basedOn w:val="Ttulo1"/>
    <w:next w:val="Normal"/>
    <w:link w:val="Nivel01Char"/>
    <w:qFormat/>
    <w:rsid w:val="00837F00"/>
    <w:pPr>
      <w:numPr>
        <w:numId w:val="1"/>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837F00"/>
    <w:rPr>
      <w:rFonts w:ascii="Arial" w:eastAsiaTheme="majorEastAsia" w:hAnsi="Arial" w:cs="Arial"/>
      <w:b/>
      <w:bCs/>
      <w:kern w:val="0"/>
      <w:sz w:val="20"/>
      <w:szCs w:val="20"/>
      <w:lang w:eastAsia="pt-BR"/>
    </w:rPr>
  </w:style>
  <w:style w:type="paragraph" w:customStyle="1" w:styleId="Nivel2">
    <w:name w:val="Nivel 2"/>
    <w:basedOn w:val="Normal"/>
    <w:link w:val="Nivel2Char"/>
    <w:qFormat/>
    <w:rsid w:val="00837F00"/>
    <w:pPr>
      <w:numPr>
        <w:ilvl w:val="1"/>
        <w:numId w:val="1"/>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837F00"/>
    <w:pPr>
      <w:numPr>
        <w:ilvl w:val="2"/>
        <w:numId w:val="1"/>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link w:val="Nivel4Char"/>
    <w:qFormat/>
    <w:rsid w:val="00837F00"/>
    <w:pPr>
      <w:numPr>
        <w:ilvl w:val="3"/>
      </w:numPr>
      <w:ind w:left="567"/>
    </w:pPr>
    <w:rPr>
      <w:color w:val="auto"/>
    </w:rPr>
  </w:style>
  <w:style w:type="paragraph" w:customStyle="1" w:styleId="Nivel5">
    <w:name w:val="Nivel 5"/>
    <w:basedOn w:val="Nivel4"/>
    <w:qFormat/>
    <w:rsid w:val="00837F00"/>
    <w:pPr>
      <w:numPr>
        <w:ilvl w:val="4"/>
      </w:numPr>
      <w:ind w:left="1276"/>
    </w:pPr>
  </w:style>
  <w:style w:type="character" w:customStyle="1" w:styleId="Nivel2Char">
    <w:name w:val="Nivel 2 Char"/>
    <w:basedOn w:val="Fontepargpadro"/>
    <w:link w:val="Nivel2"/>
    <w:locked/>
    <w:rsid w:val="00837F00"/>
    <w:rPr>
      <w:rFonts w:ascii="Arial" w:eastAsiaTheme="minorEastAsia" w:hAnsi="Arial" w:cs="Arial"/>
      <w:color w:val="000000"/>
      <w:kern w:val="0"/>
      <w:sz w:val="20"/>
      <w:szCs w:val="20"/>
      <w:lang w:eastAsia="pt-BR"/>
    </w:rPr>
  </w:style>
  <w:style w:type="character" w:customStyle="1" w:styleId="Nivel3Char">
    <w:name w:val="Nivel 3 Char"/>
    <w:basedOn w:val="Fontepargpadro"/>
    <w:link w:val="Nivel3"/>
    <w:rsid w:val="00837F00"/>
    <w:rPr>
      <w:rFonts w:ascii="Arial" w:eastAsiaTheme="minorEastAsia" w:hAnsi="Arial" w:cs="Arial"/>
      <w:color w:val="000000"/>
      <w:kern w:val="0"/>
      <w:sz w:val="20"/>
      <w:szCs w:val="20"/>
      <w:lang w:eastAsia="pt-BR"/>
    </w:rPr>
  </w:style>
  <w:style w:type="character" w:customStyle="1" w:styleId="Ttulo1Char">
    <w:name w:val="Título 1 Char"/>
    <w:basedOn w:val="Fontepargpadro"/>
    <w:link w:val="Ttulo1"/>
    <w:uiPriority w:val="9"/>
    <w:rsid w:val="00837F00"/>
    <w:rPr>
      <w:rFonts w:asciiTheme="majorHAnsi" w:eastAsiaTheme="majorEastAsia" w:hAnsiTheme="majorHAnsi" w:cstheme="majorBidi"/>
      <w:color w:val="2F5496" w:themeColor="accent1" w:themeShade="BF"/>
      <w:kern w:val="0"/>
      <w:sz w:val="32"/>
      <w:szCs w:val="32"/>
      <w:lang w:eastAsia="pt-BR"/>
    </w:rPr>
  </w:style>
  <w:style w:type="paragraph" w:customStyle="1" w:styleId="ou">
    <w:name w:val="ou"/>
    <w:basedOn w:val="PargrafodaLista"/>
    <w:link w:val="ouChar"/>
    <w:qFormat/>
    <w:rsid w:val="00837F00"/>
    <w:pPr>
      <w:spacing w:before="60" w:after="60" w:line="259" w:lineRule="auto"/>
      <w:ind w:left="0"/>
      <w:contextualSpacing w:val="0"/>
      <w:jc w:val="center"/>
    </w:pPr>
    <w:rPr>
      <w:rFonts w:ascii="Arial" w:eastAsiaTheme="minorEastAsia" w:hAnsi="Arial" w:cs="Arial"/>
      <w:b/>
      <w:bCs/>
      <w:i/>
      <w:iCs/>
      <w:color w:val="FF0000"/>
      <w:u w:val="single"/>
    </w:rPr>
  </w:style>
  <w:style w:type="character" w:customStyle="1" w:styleId="ouChar">
    <w:name w:val="ou Char"/>
    <w:basedOn w:val="Fontepargpadro"/>
    <w:link w:val="ou"/>
    <w:rsid w:val="00837F00"/>
    <w:rPr>
      <w:rFonts w:ascii="Arial" w:eastAsiaTheme="minorEastAsia" w:hAnsi="Arial" w:cs="Arial"/>
      <w:b/>
      <w:bCs/>
      <w:i/>
      <w:iCs/>
      <w:color w:val="FF0000"/>
      <w:kern w:val="0"/>
      <w:sz w:val="24"/>
      <w:szCs w:val="24"/>
      <w:u w:val="single"/>
      <w:lang w:eastAsia="pt-BR"/>
    </w:rPr>
  </w:style>
  <w:style w:type="paragraph" w:customStyle="1" w:styleId="Nvel2-Red">
    <w:name w:val="Nível 2 -Red"/>
    <w:basedOn w:val="Nivel2"/>
    <w:link w:val="Nvel2-RedChar"/>
    <w:qFormat/>
    <w:rsid w:val="00837F00"/>
    <w:rPr>
      <w:i/>
      <w:iCs/>
      <w:color w:val="FF0000"/>
    </w:rPr>
  </w:style>
  <w:style w:type="paragraph" w:customStyle="1" w:styleId="Nvel3-R">
    <w:name w:val="Nível 3-R"/>
    <w:basedOn w:val="Nivel3"/>
    <w:link w:val="Nvel3-RChar"/>
    <w:qFormat/>
    <w:rsid w:val="00837F00"/>
    <w:rPr>
      <w:i/>
      <w:iCs/>
      <w:color w:val="FF0000"/>
    </w:rPr>
  </w:style>
  <w:style w:type="character" w:customStyle="1" w:styleId="Nvel2-RedChar">
    <w:name w:val="Nível 2 -Red Char"/>
    <w:basedOn w:val="Fontepargpadro"/>
    <w:link w:val="Nvel2-Red"/>
    <w:rsid w:val="00837F00"/>
    <w:rPr>
      <w:rFonts w:ascii="Arial" w:eastAsiaTheme="minorEastAsia" w:hAnsi="Arial" w:cs="Arial"/>
      <w:i/>
      <w:iCs/>
      <w:color w:val="FF0000"/>
      <w:kern w:val="0"/>
      <w:sz w:val="20"/>
      <w:szCs w:val="20"/>
      <w:lang w:eastAsia="pt-BR"/>
    </w:rPr>
  </w:style>
  <w:style w:type="character" w:customStyle="1" w:styleId="Nvel3-RChar">
    <w:name w:val="Nível 3-R Char"/>
    <w:basedOn w:val="Fontepargpadro"/>
    <w:link w:val="Nvel3-R"/>
    <w:rsid w:val="00837F00"/>
    <w:rPr>
      <w:rFonts w:ascii="Arial" w:eastAsiaTheme="minorEastAsia" w:hAnsi="Arial" w:cs="Arial"/>
      <w:i/>
      <w:iCs/>
      <w:color w:val="FF0000"/>
      <w:kern w:val="0"/>
      <w:sz w:val="20"/>
      <w:szCs w:val="20"/>
      <w:lang w:eastAsia="pt-BR"/>
    </w:rPr>
  </w:style>
  <w:style w:type="paragraph" w:styleId="PargrafodaLista">
    <w:name w:val="List Paragraph"/>
    <w:aliases w:val="Normal com bullets,Segundo,Parágrafo da Lista11,Subtítulo Projeto Básico,Parágrafo da Lista111,List Paragraph1,Marcadores PDTI,List I Paragraph,Itemização"/>
    <w:basedOn w:val="Normal"/>
    <w:link w:val="PargrafodaListaChar"/>
    <w:uiPriority w:val="1"/>
    <w:qFormat/>
    <w:rsid w:val="00837F00"/>
    <w:pPr>
      <w:ind w:left="720"/>
      <w:contextualSpacing/>
    </w:pPr>
  </w:style>
  <w:style w:type="character" w:customStyle="1" w:styleId="NormalWebChar">
    <w:name w:val="Normal (Web) Char"/>
    <w:link w:val="NormalWeb"/>
    <w:uiPriority w:val="99"/>
    <w:qFormat/>
    <w:locked/>
    <w:rsid w:val="00837F00"/>
    <w:rPr>
      <w:sz w:val="24"/>
      <w:szCs w:val="24"/>
      <w:lang w:eastAsia="ar-SA"/>
    </w:rPr>
  </w:style>
  <w:style w:type="paragraph" w:styleId="NormalWeb">
    <w:name w:val="Normal (Web)"/>
    <w:basedOn w:val="Normal"/>
    <w:link w:val="NormalWebChar"/>
    <w:uiPriority w:val="99"/>
    <w:unhideWhenUsed/>
    <w:qFormat/>
    <w:rsid w:val="00837F00"/>
    <w:pPr>
      <w:suppressAutoHyphens/>
      <w:spacing w:before="100" w:after="119"/>
    </w:pPr>
    <w:rPr>
      <w:rFonts w:asciiTheme="minorHAnsi" w:eastAsiaTheme="minorHAnsi" w:hAnsiTheme="minorHAnsi" w:cstheme="minorBidi"/>
      <w:kern w:val="2"/>
      <w:lang w:eastAsia="ar-SA"/>
    </w:rPr>
  </w:style>
  <w:style w:type="paragraph" w:customStyle="1" w:styleId="Nvel4-R">
    <w:name w:val="Nível 4-R"/>
    <w:basedOn w:val="Nivel4"/>
    <w:link w:val="Nvel4-RChar"/>
    <w:qFormat/>
    <w:rsid w:val="0098559D"/>
    <w:pPr>
      <w:ind w:left="851"/>
    </w:pPr>
    <w:rPr>
      <w:i/>
      <w:iCs/>
      <w:color w:val="FF0000"/>
    </w:rPr>
  </w:style>
  <w:style w:type="character" w:customStyle="1" w:styleId="Nvel4-RChar">
    <w:name w:val="Nível 4-R Char"/>
    <w:basedOn w:val="Fontepargpadro"/>
    <w:link w:val="Nvel4-R"/>
    <w:rsid w:val="0098559D"/>
    <w:rPr>
      <w:rFonts w:ascii="Arial" w:eastAsiaTheme="minorEastAsia" w:hAnsi="Arial" w:cs="Arial"/>
      <w:i/>
      <w:iCs/>
      <w:color w:val="FF0000"/>
      <w:kern w:val="0"/>
      <w:sz w:val="20"/>
      <w:szCs w:val="20"/>
      <w:lang w:eastAsia="pt-BR"/>
    </w:rPr>
  </w:style>
  <w:style w:type="character" w:customStyle="1" w:styleId="PargrafodaListaChar">
    <w:name w:val="Parágrafo da Lista Char"/>
    <w:aliases w:val="Normal com bullets Char,Segundo Char,Parágrafo da Lista11 Char,Subtítulo Projeto Básico Char,Parágrafo da Lista111 Char,List Paragraph1 Char,Marcadores PDTI Char,List I Paragraph Char,Itemização Char"/>
    <w:basedOn w:val="Fontepargpadro"/>
    <w:link w:val="PargrafodaLista"/>
    <w:uiPriority w:val="1"/>
    <w:qFormat/>
    <w:rsid w:val="00A21507"/>
    <w:rPr>
      <w:rFonts w:ascii="Times New Roman" w:eastAsia="Times New Roman" w:hAnsi="Times New Roman" w:cs="Times New Roman"/>
      <w:kern w:val="0"/>
      <w:sz w:val="24"/>
      <w:szCs w:val="24"/>
      <w:lang w:eastAsia="pt-BR"/>
    </w:rPr>
  </w:style>
  <w:style w:type="character" w:customStyle="1" w:styleId="Nivel4Char">
    <w:name w:val="Nivel 4 Char"/>
    <w:basedOn w:val="Fontepargpadro"/>
    <w:link w:val="Nivel4"/>
    <w:rsid w:val="00022ABC"/>
    <w:rPr>
      <w:rFonts w:ascii="Arial" w:eastAsiaTheme="minorEastAsia" w:hAnsi="Arial" w:cs="Arial"/>
      <w:kern w:val="0"/>
      <w:sz w:val="20"/>
      <w:szCs w:val="20"/>
      <w:lang w:eastAsia="pt-BR"/>
    </w:rPr>
  </w:style>
  <w:style w:type="character" w:styleId="HiperlinkVisitado">
    <w:name w:val="FollowedHyperlink"/>
    <w:basedOn w:val="Fontepargpadro"/>
    <w:uiPriority w:val="99"/>
    <w:semiHidden/>
    <w:unhideWhenUsed/>
    <w:rsid w:val="006E754F"/>
    <w:rPr>
      <w:color w:val="954F72" w:themeColor="followedHyperlink"/>
      <w:u w:val="single"/>
    </w:rPr>
  </w:style>
  <w:style w:type="table" w:styleId="Tabelacomgrade">
    <w:name w:val="Table Grid"/>
    <w:basedOn w:val="Tabelanormal"/>
    <w:uiPriority w:val="39"/>
    <w:rsid w:val="00E22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C96E50"/>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uiPriority w:val="99"/>
    <w:semiHidden/>
    <w:rsid w:val="00C96E50"/>
    <w:rPr>
      <w:rFonts w:ascii="Times New Roman" w:eastAsia="Times New Roman" w:hAnsi="Times New Roman" w:cs="Times New Roman"/>
      <w:b/>
      <w:bCs/>
      <w:kern w:val="0"/>
      <w:sz w:val="20"/>
      <w:szCs w:val="20"/>
      <w:lang w:eastAsia="pt-BR"/>
    </w:rPr>
  </w:style>
  <w:style w:type="character" w:customStyle="1" w:styleId="normaltextrun">
    <w:name w:val="normaltextrun"/>
    <w:basedOn w:val="Fontepargpadro"/>
    <w:rsid w:val="00C71DE4"/>
    <w:rPr>
      <w:rFonts w:cs="Times New Roman"/>
    </w:rPr>
  </w:style>
  <w:style w:type="paragraph" w:customStyle="1" w:styleId="Captulo">
    <w:name w:val="Capítulo"/>
    <w:basedOn w:val="Normal"/>
    <w:next w:val="Corpodetexto"/>
    <w:qFormat/>
    <w:rsid w:val="001B5BA7"/>
    <w:pPr>
      <w:keepNext/>
      <w:suppressAutoHyphens/>
      <w:overflowPunct w:val="0"/>
      <w:autoSpaceDE w:val="0"/>
      <w:spacing w:before="240" w:after="120"/>
      <w:textAlignment w:val="baseline"/>
    </w:pPr>
    <w:rPr>
      <w:rFonts w:ascii="Arial" w:eastAsia="MS Mincho" w:hAnsi="Arial" w:cs="Tahoma"/>
      <w:sz w:val="28"/>
      <w:szCs w:val="28"/>
      <w:lang w:eastAsia="ar-SA"/>
    </w:rPr>
  </w:style>
  <w:style w:type="paragraph" w:styleId="Corpodetexto">
    <w:name w:val="Body Text"/>
    <w:basedOn w:val="Normal"/>
    <w:link w:val="CorpodetextoChar"/>
    <w:uiPriority w:val="99"/>
    <w:semiHidden/>
    <w:unhideWhenUsed/>
    <w:rsid w:val="001B5BA7"/>
    <w:pPr>
      <w:spacing w:after="120"/>
    </w:pPr>
  </w:style>
  <w:style w:type="character" w:customStyle="1" w:styleId="CorpodetextoChar">
    <w:name w:val="Corpo de texto Char"/>
    <w:basedOn w:val="Fontepargpadro"/>
    <w:link w:val="Corpodetexto"/>
    <w:uiPriority w:val="99"/>
    <w:semiHidden/>
    <w:rsid w:val="001B5BA7"/>
    <w:rPr>
      <w:rFonts w:ascii="Times New Roman" w:eastAsia="Times New Roman" w:hAnsi="Times New Roman" w:cs="Times New Roman"/>
      <w:kern w:val="0"/>
      <w:sz w:val="24"/>
      <w:szCs w:val="24"/>
      <w:lang w:eastAsia="pt-BR"/>
    </w:rPr>
  </w:style>
  <w:style w:type="paragraph" w:styleId="Textodebalo">
    <w:name w:val="Balloon Text"/>
    <w:basedOn w:val="Normal"/>
    <w:link w:val="TextodebaloChar"/>
    <w:uiPriority w:val="99"/>
    <w:semiHidden/>
    <w:unhideWhenUsed/>
    <w:rsid w:val="00143EB3"/>
    <w:rPr>
      <w:rFonts w:ascii="Tahoma" w:hAnsi="Tahoma" w:cs="Tahoma"/>
      <w:sz w:val="16"/>
      <w:szCs w:val="16"/>
    </w:rPr>
  </w:style>
  <w:style w:type="character" w:customStyle="1" w:styleId="TextodebaloChar">
    <w:name w:val="Texto de balão Char"/>
    <w:basedOn w:val="Fontepargpadro"/>
    <w:link w:val="Textodebalo"/>
    <w:uiPriority w:val="99"/>
    <w:semiHidden/>
    <w:rsid w:val="00143EB3"/>
    <w:rPr>
      <w:rFonts w:ascii="Tahoma" w:eastAsia="Times New Roman" w:hAnsi="Tahoma" w:cs="Tahoma"/>
      <w:kern w:val="0"/>
      <w:sz w:val="16"/>
      <w:szCs w:val="16"/>
      <w:lang w:eastAsia="pt-BR"/>
    </w:rPr>
  </w:style>
  <w:style w:type="table" w:customStyle="1" w:styleId="TableNormal">
    <w:name w:val="Table Normal"/>
    <w:uiPriority w:val="2"/>
    <w:semiHidden/>
    <w:unhideWhenUsed/>
    <w:qFormat/>
    <w:rsid w:val="00A24D8A"/>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9196">
      <w:bodyDiv w:val="1"/>
      <w:marLeft w:val="0"/>
      <w:marRight w:val="0"/>
      <w:marTop w:val="0"/>
      <w:marBottom w:val="0"/>
      <w:divBdr>
        <w:top w:val="none" w:sz="0" w:space="0" w:color="auto"/>
        <w:left w:val="none" w:sz="0" w:space="0" w:color="auto"/>
        <w:bottom w:val="none" w:sz="0" w:space="0" w:color="auto"/>
        <w:right w:val="none" w:sz="0" w:space="0" w:color="auto"/>
      </w:divBdr>
    </w:div>
    <w:div w:id="314724677">
      <w:bodyDiv w:val="1"/>
      <w:marLeft w:val="0"/>
      <w:marRight w:val="0"/>
      <w:marTop w:val="0"/>
      <w:marBottom w:val="0"/>
      <w:divBdr>
        <w:top w:val="none" w:sz="0" w:space="0" w:color="auto"/>
        <w:left w:val="none" w:sz="0" w:space="0" w:color="auto"/>
        <w:bottom w:val="none" w:sz="0" w:space="0" w:color="auto"/>
        <w:right w:val="none" w:sz="0" w:space="0" w:color="auto"/>
      </w:divBdr>
    </w:div>
    <w:div w:id="1109425822">
      <w:bodyDiv w:val="1"/>
      <w:marLeft w:val="0"/>
      <w:marRight w:val="0"/>
      <w:marTop w:val="0"/>
      <w:marBottom w:val="0"/>
      <w:divBdr>
        <w:top w:val="none" w:sz="0" w:space="0" w:color="auto"/>
        <w:left w:val="none" w:sz="0" w:space="0" w:color="auto"/>
        <w:bottom w:val="none" w:sz="0" w:space="0" w:color="auto"/>
        <w:right w:val="none" w:sz="0" w:space="0" w:color="auto"/>
      </w:divBdr>
    </w:div>
    <w:div w:id="1611933060">
      <w:bodyDiv w:val="1"/>
      <w:marLeft w:val="0"/>
      <w:marRight w:val="0"/>
      <w:marTop w:val="0"/>
      <w:marBottom w:val="0"/>
      <w:divBdr>
        <w:top w:val="none" w:sz="0" w:space="0" w:color="auto"/>
        <w:left w:val="none" w:sz="0" w:space="0" w:color="auto"/>
        <w:bottom w:val="none" w:sz="0" w:space="0" w:color="auto"/>
        <w:right w:val="none" w:sz="0" w:space="0" w:color="auto"/>
      </w:divBdr>
    </w:div>
    <w:div w:id="1628048964">
      <w:bodyDiv w:val="1"/>
      <w:marLeft w:val="0"/>
      <w:marRight w:val="0"/>
      <w:marTop w:val="0"/>
      <w:marBottom w:val="0"/>
      <w:divBdr>
        <w:top w:val="none" w:sz="0" w:space="0" w:color="auto"/>
        <w:left w:val="none" w:sz="0" w:space="0" w:color="auto"/>
        <w:bottom w:val="none" w:sz="0" w:space="0" w:color="auto"/>
        <w:right w:val="none" w:sz="0" w:space="0" w:color="auto"/>
      </w:divBdr>
    </w:div>
    <w:div w:id="2019692346">
      <w:bodyDiv w:val="1"/>
      <w:marLeft w:val="0"/>
      <w:marRight w:val="0"/>
      <w:marTop w:val="0"/>
      <w:marBottom w:val="0"/>
      <w:divBdr>
        <w:top w:val="none" w:sz="0" w:space="0" w:color="auto"/>
        <w:left w:val="none" w:sz="0" w:space="0" w:color="auto"/>
        <w:bottom w:val="none" w:sz="0" w:space="0" w:color="auto"/>
        <w:right w:val="none" w:sz="0" w:space="0" w:color="auto"/>
      </w:divBdr>
    </w:div>
    <w:div w:id="212916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ipaam.am.gov.br/wp-content/uploads/2021/01/Conama-382-Poluentes-atmosfericos.pdf" TargetMode="External"/><Relationship Id="rId18" Type="http://schemas.openxmlformats.org/officeDocument/2006/relationships/hyperlink" Target="https://www.planalto.gov.br/ccivil_03/_ato2015-2018/2018/lei/l13709.ht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etesb.sp.gov.br/licenciamento/documentos/2002_Res_CONAMA_307.pdf" TargetMode="External"/><Relationship Id="rId17" Type="http://schemas.openxmlformats.org/officeDocument/2006/relationships/hyperlink" Target="https://www.planalto.gov.br/ccivil_03/_ato2015-2018/2018/lei/l13709.ht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planalto.gov.br/ccivil_03/_ato2015-2018/2018/lei/l13709.htm" TargetMode="External"/><Relationship Id="rId20"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01-de-19-de-janeiro-de-201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lanalto.gov.br/ccivil_03/_ato2015-2018/2018/lei/l13709.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planalto.gov.br/ccivil_03/_ato2004-2006/2006/decreto/d5975.htm" TargetMode="External"/><Relationship Id="rId19" Type="http://schemas.openxmlformats.org/officeDocument/2006/relationships/hyperlink" Target="https://www.planalto.gov.br/ccivil_03/_ato2015-2018/2018/lei/l13709.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ibama.gov.br/sophia/cnia/legislacao/MMA/RE0001-080390.PDF"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ACEE8-A424-486F-B926-B8837563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40</Pages>
  <Words>12771</Words>
  <Characters>68965</Characters>
  <Application>Microsoft Office Word</Application>
  <DocSecurity>0</DocSecurity>
  <Lines>574</Lines>
  <Paragraphs>163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81573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Daiane Suelyn Horobinski Serafim</dc:creator>
  <cp:keywords/>
  <dc:description/>
  <cp:lastModifiedBy>Daiane Suelyn Horobinski Serafim</cp:lastModifiedBy>
  <cp:revision>16</cp:revision>
  <cp:lastPrinted>2026-02-20T16:28:00Z</cp:lastPrinted>
  <dcterms:created xsi:type="dcterms:W3CDTF">2026-02-20T11:00:00Z</dcterms:created>
  <dcterms:modified xsi:type="dcterms:W3CDTF">2026-02-20T16:30:00Z</dcterms:modified>
</cp:coreProperties>
</file>